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ED" w:rsidRPr="00834DAC" w:rsidRDefault="006B6CED" w:rsidP="006B6CED">
      <w:pPr>
        <w:pStyle w:val="2"/>
      </w:pPr>
      <w:r w:rsidRPr="00834DAC">
        <w:t>第</w:t>
      </w:r>
      <w:r w:rsidRPr="00834DAC">
        <w:t>14</w:t>
      </w:r>
      <w:r w:rsidRPr="00834DAC">
        <w:t>课时　专题强化：</w:t>
      </w:r>
      <w:r w:rsidRPr="00676A21">
        <w:rPr>
          <w:rFonts w:asciiTheme="majorEastAsia" w:hAnsiTheme="majorEastAsia"/>
        </w:rPr>
        <w:t>“</w:t>
      </w:r>
      <w:r w:rsidRPr="00834DAC">
        <w:t>传送带</w:t>
      </w:r>
      <w:r w:rsidRPr="00676A21">
        <w:rPr>
          <w:rFonts w:asciiTheme="majorEastAsia" w:hAnsiTheme="majorEastAsia"/>
        </w:rPr>
        <w:t>”</w:t>
      </w:r>
      <w:r w:rsidRPr="00834DAC">
        <w:t>模型中的动力学问题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7907F68" wp14:editId="6D747758">
            <wp:extent cx="38100" cy="108585"/>
            <wp:effectExtent l="0" t="0" r="0" b="5715"/>
            <wp:docPr id="2415" name="image6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8135E83" wp14:editId="0A1D7EAA">
            <wp:extent cx="38100" cy="108585"/>
            <wp:effectExtent l="0" t="0" r="0" b="5715"/>
            <wp:docPr id="2416" name="image6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掌握传送带模型的特点，了解传送带问题的分类。</w:t>
      </w: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新宋体" w:hAnsi="Times New Roman"/>
        </w:rPr>
        <w:t>会对传送带上的物体进行受力分析和运动状态分析，能正确解答传送带上物体的动力学问题。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模型特点：物体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视为质点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放在传送带上，由于物体和传送带相对运动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或有相对运动趋势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而产生摩擦力，根据物体和传送带间的速度关系，摩擦力可能是动力，也可能是阻力。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解题关键：抓住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物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传</w:t>
      </w:r>
      <w:r w:rsidRPr="00834DAC">
        <w:rPr>
          <w:rFonts w:ascii="Times New Roman" w:hAnsi="Times New Roman"/>
        </w:rPr>
        <w:t>的临界点，当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物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传</w:t>
      </w:r>
      <w:r w:rsidRPr="00834DAC">
        <w:rPr>
          <w:rFonts w:ascii="Times New Roman" w:hAnsi="Times New Roman"/>
        </w:rPr>
        <w:t>时，摩擦力发生突变，物体的加速度发生突变。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注意物体位移和相对位移的区别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物体位移：以地面为参考系，单独对物体由运动学公式求得的位移。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物体相对传送带的位移大小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89106A4" wp14:editId="5EB894F9">
            <wp:extent cx="2590800" cy="647700"/>
            <wp:effectExtent l="0" t="0" r="0" b="0"/>
            <wp:docPr id="2417" name="image6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</w:rPr>
        <w:t>①</w:t>
      </w:r>
      <w:r w:rsidRPr="00834DAC">
        <w:rPr>
          <w:rFonts w:ascii="Times New Roman" w:hAnsi="Times New Roman"/>
        </w:rPr>
        <w:t>若有一次相对运动：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传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物</w:t>
      </w:r>
      <w:r w:rsidRPr="00834DAC">
        <w:rPr>
          <w:rFonts w:ascii="Times New Roman" w:hAnsi="Times New Roman"/>
        </w:rPr>
        <w:t>或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物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传</w:t>
      </w:r>
      <w:r w:rsidRPr="00834DAC">
        <w:rPr>
          <w:rFonts w:ascii="Times New Roman" w:hAnsi="Times New Roman"/>
        </w:rPr>
        <w:t>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宋体" w:hAnsi="宋体" w:cs="宋体" w:hint="eastAsia"/>
        </w:rPr>
        <w:t>②</w:t>
      </w:r>
      <w:r w:rsidRPr="00834DAC">
        <w:rPr>
          <w:rFonts w:ascii="Times New Roman" w:hAnsi="Times New Roman"/>
        </w:rPr>
        <w:t>若有两次相对运动：两次相对运动方向相同，则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图甲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两次相对运动方向相反，则划痕长度等于较长的相对位移大小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图乙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。</w:t>
      </w:r>
    </w:p>
    <w:p w:rsidR="006B6CED" w:rsidRPr="00834DAC" w:rsidRDefault="006B6CED" w:rsidP="006B6CED">
      <w:pPr>
        <w:pStyle w:val="3"/>
      </w:pPr>
      <w:r w:rsidRPr="00834DAC">
        <w:t>考点一　水平传送带中的动力学问题</w:t>
      </w: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A37F4AA" wp14:editId="7FB20049">
            <wp:extent cx="38100" cy="108585"/>
            <wp:effectExtent l="0" t="0" r="0" b="5715"/>
            <wp:docPr id="2419" name="image6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6AC1EB40" wp14:editId="2C6AE479">
            <wp:extent cx="38100" cy="108585"/>
            <wp:effectExtent l="0" t="0" r="0" b="5715"/>
            <wp:docPr id="2420" name="image6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广东梅州市模拟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应用于机场和火车站的安全检查仪，其传送装置可简化为如图甲所示的模型。传送带始终保持</w:t>
      </w:r>
      <w:r w:rsidRPr="00834DAC">
        <w:rPr>
          <w:rFonts w:ascii="Times New Roman" w:hAnsi="Times New Roman"/>
          <w:w w:val="104"/>
        </w:rPr>
        <w:t xml:space="preserve"> 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4 m/s</w:t>
      </w:r>
      <w:r w:rsidRPr="00834DAC">
        <w:rPr>
          <w:rFonts w:ascii="Times New Roman" w:hAnsi="Times New Roman"/>
          <w:w w:val="104"/>
        </w:rPr>
        <w:t>的恒定速率顺时针运行，行李与传送带之间的动摩擦因数</w:t>
      </w:r>
      <w:r w:rsidRPr="00834DAC">
        <w:rPr>
          <w:rFonts w:ascii="Times New Roman" w:hAnsi="Times New Roman"/>
          <w:i/>
          <w:w w:val="104"/>
        </w:rPr>
        <w:t>μ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间的距离为</w:t>
      </w:r>
      <w:r w:rsidRPr="00834DAC">
        <w:rPr>
          <w:rFonts w:ascii="Times New Roman" w:hAnsi="Times New Roman"/>
          <w:w w:val="104"/>
        </w:rPr>
        <w:t>2 m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。若旅客把行李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可视为质点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无初速度地放在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处，求：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1BCBB0DA" wp14:editId="704C6C31">
            <wp:extent cx="1007110" cy="609600"/>
            <wp:effectExtent l="0" t="0" r="2540" b="0"/>
            <wp:docPr id="2421" name="image6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行李到达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处的时间；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行李在传送带上由于摩擦产生的痕迹长度。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 s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04 m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对行李，根据</w:t>
      </w:r>
      <w:r w:rsidRPr="00834DAC">
        <w:rPr>
          <w:rFonts w:ascii="Times New Roman" w:hAnsi="Times New Roman"/>
          <w:i/>
        </w:rPr>
        <w:t>μmg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ma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解得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根据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at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，匀加速运动的时间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匀加速运动的位移大小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m&lt;2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，故行李先匀加速再匀速，匀速运动的时间为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2-0.04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s=4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9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可得行李从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到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=5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在传送带上留下的摩擦痕迹长度为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</w:t>
      </w:r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2-0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04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仿宋" w:hAnsi="Times New Roman"/>
          <w:w w:val="104"/>
        </w:rPr>
      </w:pPr>
      <w:r w:rsidRPr="00834DAC">
        <w:rPr>
          <w:rFonts w:ascii="Times New Roman" w:eastAsia="黑体" w:hAnsi="Times New Roman"/>
          <w:w w:val="104"/>
        </w:rPr>
        <w:lastRenderedPageBreak/>
        <w:t>拓展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传送带转动方向反向，如图乙。</w:t>
      </w:r>
    </w:p>
    <w:p w:rsidR="006B6CED" w:rsidRPr="00AE3ADE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EDF7B34" wp14:editId="1E8646D8">
            <wp:extent cx="1007110" cy="609600"/>
            <wp:effectExtent l="0" t="0" r="2540" b="0"/>
            <wp:docPr id="2430" name="image6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若行李放在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处时的初速度大小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eastAsia="仿宋" w:hAnsi="Times New Roman"/>
          <w:w w:val="104"/>
        </w:rPr>
        <w:t>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m/s</w:t>
      </w:r>
      <w:r w:rsidRPr="00834DAC">
        <w:rPr>
          <w:rFonts w:ascii="Times New Roman" w:eastAsia="仿宋" w:hAnsi="Times New Roman"/>
          <w:w w:val="104"/>
        </w:rPr>
        <w:t>，求行李在传送带上运动的时间及传送带上由于摩擦产生的痕迹长度；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若行李放在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处时的初速度大小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hAnsi="Times New Roman"/>
          <w:i/>
          <w:w w:val="104"/>
        </w:rPr>
        <w:t>'</w:t>
      </w:r>
      <w:r w:rsidRPr="00834DAC">
        <w:rPr>
          <w:rFonts w:ascii="Times New Roman" w:eastAsia="仿宋" w:hAnsi="Times New Roman"/>
          <w:w w:val="104"/>
        </w:rPr>
        <w:t>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6</w:t>
      </w:r>
      <w:r w:rsidRPr="00834DAC">
        <w:rPr>
          <w:rFonts w:ascii="Times New Roman" w:eastAsia="仿宋" w:hAnsi="Times New Roman"/>
          <w:w w:val="104"/>
        </w:rPr>
        <w:t xml:space="preserve"> </w:t>
      </w:r>
      <w:r w:rsidRPr="00834DAC">
        <w:rPr>
          <w:rFonts w:ascii="Times New Roman" w:hAnsi="Times New Roman"/>
          <w:w w:val="104"/>
        </w:rPr>
        <w:t>m/s</w:t>
      </w:r>
      <w:r w:rsidRPr="00834DAC">
        <w:rPr>
          <w:rFonts w:ascii="Times New Roman" w:eastAsia="仿宋" w:hAnsi="Times New Roman"/>
          <w:w w:val="104"/>
        </w:rPr>
        <w:t>，求行李在传送带上运动的时间及传送带上由于摩擦产生的痕迹长度；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试画出</w:t>
      </w:r>
      <w:r>
        <w:rPr>
          <w:rFonts w:ascii="Times New Roman" w:eastAsia="仿宋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eastAsia="仿宋" w:hAnsi="Times New Roman"/>
          <w:w w:val="104"/>
        </w:rPr>
        <w:t>)</w:t>
      </w:r>
      <w:r w:rsidRPr="00834DAC">
        <w:rPr>
          <w:rFonts w:ascii="Times New Roman" w:eastAsia="仿宋" w:hAnsi="Times New Roman"/>
          <w:w w:val="104"/>
        </w:rPr>
        <w:t>中行李运动的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</w:rPr>
        <w:t>-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eastAsia="仿宋" w:hAnsi="Times New Roman"/>
          <w:w w:val="104"/>
        </w:rPr>
        <w:t>图像，在图像中用阴影标明哪个面积大小等于行李在传送带上的痕迹长度。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见解析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传送带转动速度反向，若行李放在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处时的初速度为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，行李先向右做匀减速运动，加速度大小为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匀减速运动的时间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，匀减速运动的位移大小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m&lt;2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行李不会从右端滑出，接着行李向左做匀加速运动，匀加速运动的时间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，行李从左端离开，在传送带上运动的时间为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。行李在传送带上留下的摩擦痕迹长度为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vt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若行李放在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处时的初速度为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eastAsia="楷体" w:hAnsi="Times New Roman"/>
        </w:rPr>
        <w:t>，行李先向右做匀减速运动，加速度大小为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，匀减速运动的时间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  <w:bookmarkStart w:id="0" w:name="_GoBack"/>
                <w:bookmarkEnd w:id="0"/>
              </m:sup>
            </m:sSup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，匀减速运动的位移大小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't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09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m&lt;2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，行李不会从右端滑出，接着行李向左做匀加速运动，根据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at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eastAsia="楷体" w:hAnsi="Times New Roman"/>
        </w:rPr>
        <w:t>，匀加速运动的时间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，匀加速运动的位移大小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2</w:t>
      </w:r>
      <w:r w:rsidRPr="00676A21">
        <w:rPr>
          <w:rFonts w:asciiTheme="majorEastAsia" w:eastAsiaTheme="majorEastAsia" w:hAnsiTheme="majorEastAsia"/>
        </w:rPr>
        <w:t>×</w:t>
      </w:r>
      <w:r w:rsidRPr="00834DAC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04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m&lt;0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09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，接着再匀速运动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125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，行李从左端离开，在传送带上运动的时间为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3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；行李在传送带上留下的摩擦痕迹长度为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vt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行李运动的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图像如图所示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eastAsia="楷体" w:hAnsi="Times New Roman"/>
        </w:rPr>
        <w:t>以初速度方向为正方向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，图中阴影部分面积表示痕迹长度。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05894DA" wp14:editId="01533482">
            <wp:extent cx="1333500" cy="1045210"/>
            <wp:effectExtent l="0" t="0" r="0" b="2540"/>
            <wp:docPr id="2445" name="image6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0121360" wp14:editId="007E33E7">
            <wp:extent cx="718185" cy="217805"/>
            <wp:effectExtent l="0" t="0" r="5715" b="0"/>
            <wp:docPr id="2448" name="image6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黑体" w:hAnsi="Times New Roman"/>
        </w:rPr>
        <w:t>水平传送带问题的常见情形及运动分析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物块初速度方向与传送带速度方向相同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2107"/>
        <w:gridCol w:w="3118"/>
      </w:tblGrid>
      <w:tr w:rsidR="006B6CED" w:rsidRPr="00834DAC" w:rsidTr="00A10519">
        <w:trPr>
          <w:trHeight w:val="323"/>
          <w:jc w:val="center"/>
        </w:trPr>
        <w:tc>
          <w:tcPr>
            <w:tcW w:w="189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图示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速度大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小比较</w:t>
            </w:r>
          </w:p>
        </w:tc>
        <w:tc>
          <w:tcPr>
            <w:tcW w:w="33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物块和传送带共速前</w:t>
            </w:r>
          </w:p>
        </w:tc>
        <w:tc>
          <w:tcPr>
            <w:tcW w:w="3118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传送带足够长，物块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</w:t>
            </w:r>
          </w:p>
        </w:tc>
      </w:tr>
      <w:tr w:rsidR="006B6CED" w:rsidRPr="00834DAC" w:rsidTr="00A10519">
        <w:trPr>
          <w:trHeight w:val="323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f</w:t>
            </w:r>
            <w:r w:rsidRPr="00834DAC">
              <w:rPr>
                <w:rFonts w:ascii="Times New Roman" w:eastAsia="楷体" w:hAnsi="Times New Roman"/>
              </w:rPr>
              <w:t>方向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运动状态</w:t>
            </w:r>
          </w:p>
        </w:tc>
        <w:tc>
          <w:tcPr>
            <w:tcW w:w="311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6B6CED" w:rsidRPr="00834DAC" w:rsidTr="00A10519">
        <w:trPr>
          <w:trHeight w:val="937"/>
          <w:jc w:val="center"/>
        </w:trPr>
        <w:tc>
          <w:tcPr>
            <w:tcW w:w="189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0499E4D6" wp14:editId="1EEC96E6">
                  <wp:extent cx="865505" cy="429895"/>
                  <wp:effectExtent l="0" t="0" r="0" b="8255"/>
                  <wp:docPr id="2449" name="image7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=0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向右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匀加速直线运动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7565BA85" wp14:editId="5AB16D60">
                  <wp:extent cx="865505" cy="539115"/>
                  <wp:effectExtent l="0" t="0" r="0" b="0"/>
                  <wp:docPr id="2450" name="image7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956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&lt;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向右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匀加速直线运动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63BDD111" wp14:editId="040A672D">
                  <wp:extent cx="865505" cy="539115"/>
                  <wp:effectExtent l="0" t="0" r="0" b="0"/>
                  <wp:docPr id="2451" name="image7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917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&gt;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向左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匀减速直线运动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1E24CF57" wp14:editId="0532F39B">
                  <wp:extent cx="865505" cy="506095"/>
                  <wp:effectExtent l="0" t="0" r="0" b="8255"/>
                  <wp:docPr id="2452" name="image7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50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物块初速度方向与传送带速度方向相反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760"/>
        <w:gridCol w:w="1760"/>
        <w:gridCol w:w="1540"/>
        <w:gridCol w:w="1599"/>
        <w:gridCol w:w="3321"/>
      </w:tblGrid>
      <w:tr w:rsidR="006B6CED" w:rsidRPr="00834DAC" w:rsidTr="00A10519">
        <w:trPr>
          <w:trHeight w:val="333"/>
          <w:jc w:val="center"/>
        </w:trPr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图示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状态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速度大小比较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f</w:t>
            </w:r>
            <w:r w:rsidRPr="00834DAC">
              <w:rPr>
                <w:rFonts w:ascii="Times New Roman" w:eastAsia="楷体" w:hAnsi="Times New Roman"/>
              </w:rPr>
              <w:t>方向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物块运动状态</w:t>
            </w:r>
          </w:p>
        </w:tc>
      </w:tr>
      <w:tr w:rsidR="006B6CED" w:rsidRPr="00834DAC" w:rsidTr="00A10519">
        <w:trPr>
          <w:trHeight w:val="567"/>
          <w:jc w:val="center"/>
        </w:trPr>
        <w:tc>
          <w:tcPr>
            <w:tcW w:w="176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0EB8413A" wp14:editId="4DAAFF39">
                  <wp:extent cx="897890" cy="429895"/>
                  <wp:effectExtent l="0" t="0" r="0" b="8255"/>
                  <wp:docPr id="2454" name="image7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传送带较短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向左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匀减速直线运动</w:t>
            </w:r>
          </w:p>
        </w:tc>
      </w:tr>
      <w:tr w:rsidR="006B6CED" w:rsidRPr="00834DAC" w:rsidTr="00A10519">
        <w:trPr>
          <w:trHeight w:val="1219"/>
          <w:jc w:val="center"/>
        </w:trPr>
        <w:tc>
          <w:tcPr>
            <w:tcW w:w="176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传送带足够长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&lt;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向左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图像：</w:t>
            </w: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340E0D8B" wp14:editId="1A2A4D30">
                  <wp:extent cx="974090" cy="718185"/>
                  <wp:effectExtent l="0" t="0" r="0" b="5715"/>
                  <wp:docPr id="2455" name="image7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1185"/>
          <w:jc w:val="center"/>
        </w:trPr>
        <w:tc>
          <w:tcPr>
            <w:tcW w:w="17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&gt;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向左</w:t>
            </w:r>
            <w:r>
              <w:rPr>
                <w:rFonts w:ascii="Times New Roman" w:eastAsia="楷体" w:hAnsi="Times New Roman"/>
              </w:rPr>
              <w:t>(</w:t>
            </w:r>
            <w:r w:rsidRPr="00834DAC">
              <w:rPr>
                <w:rFonts w:ascii="Times New Roman" w:eastAsia="楷体" w:hAnsi="Times New Roman"/>
              </w:rPr>
              <w:t>共速前</w:t>
            </w:r>
            <w:r>
              <w:rPr>
                <w:rFonts w:ascii="Times New Roman" w:eastAsia="楷体" w:hAnsi="Times New Roman"/>
              </w:rPr>
              <w:t>)</w:t>
            </w:r>
          </w:p>
        </w:tc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图像：</w:t>
            </w: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63DFED0C" wp14:editId="2095D18F">
                  <wp:extent cx="974090" cy="685800"/>
                  <wp:effectExtent l="0" t="0" r="0" b="0"/>
                  <wp:docPr id="2456" name="image7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CED" w:rsidRPr="00834DAC" w:rsidRDefault="006B6CED" w:rsidP="006B6CED">
      <w:pPr>
        <w:pStyle w:val="3"/>
      </w:pPr>
      <w:r w:rsidRPr="00834DAC">
        <w:t>考点二　倾斜传送带中的动力学问题</w:t>
      </w: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E951984" wp14:editId="2900AA22">
            <wp:extent cx="38100" cy="108585"/>
            <wp:effectExtent l="0" t="0" r="0" b="5715"/>
            <wp:docPr id="2457" name="image6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198B9147" wp14:editId="1A5109BE">
            <wp:extent cx="38100" cy="108585"/>
            <wp:effectExtent l="0" t="0" r="0" b="5715"/>
            <wp:docPr id="2458" name="image6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广东揭阳市检测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如图所示，传送带与水平地面的夹角</w:t>
      </w:r>
      <w:r w:rsidRPr="00834DAC">
        <w:rPr>
          <w:rFonts w:ascii="Times New Roman" w:hAnsi="Times New Roman"/>
          <w:i/>
          <w:w w:val="104"/>
        </w:rPr>
        <w:t>θ</w:t>
      </w:r>
      <w:r w:rsidRPr="00834DAC">
        <w:rPr>
          <w:rFonts w:ascii="Times New Roman" w:hAnsi="Times New Roman"/>
          <w:w w:val="104"/>
        </w:rPr>
        <w:t>=37°</w:t>
      </w:r>
      <w:r w:rsidRPr="00834DAC">
        <w:rPr>
          <w:rFonts w:ascii="Times New Roman" w:hAnsi="Times New Roman"/>
          <w:w w:val="104"/>
        </w:rPr>
        <w:t>，从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到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的长度为</w:t>
      </w:r>
      <w:r w:rsidRPr="00834DAC">
        <w:rPr>
          <w:rFonts w:ascii="Times New Roman" w:hAnsi="Times New Roman"/>
          <w:i/>
          <w:w w:val="104"/>
        </w:rPr>
        <w:t>L</w:t>
      </w:r>
      <w:r w:rsidRPr="00834DAC">
        <w:rPr>
          <w:rFonts w:ascii="Times New Roman" w:hAnsi="Times New Roman"/>
          <w:w w:val="104"/>
        </w:rPr>
        <w:t>=10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25 m</w:t>
      </w:r>
      <w:r w:rsidRPr="00834DAC">
        <w:rPr>
          <w:rFonts w:ascii="Times New Roman" w:hAnsi="Times New Roman"/>
          <w:w w:val="104"/>
        </w:rPr>
        <w:t>，传送带以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  <w:vertAlign w:val="subscript"/>
        </w:rPr>
        <w:t>0</w:t>
      </w:r>
      <w:r w:rsidRPr="00834DAC">
        <w:rPr>
          <w:rFonts w:ascii="Times New Roman" w:hAnsi="Times New Roman"/>
          <w:w w:val="104"/>
        </w:rPr>
        <w:t>=10 m/s</w:t>
      </w:r>
      <w:r w:rsidRPr="00834DAC">
        <w:rPr>
          <w:rFonts w:ascii="Times New Roman" w:hAnsi="Times New Roman"/>
          <w:w w:val="104"/>
        </w:rPr>
        <w:t>的速率逆时针转动。在传送带上端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无初速度释放一个质量为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5 kg</w:t>
      </w:r>
      <w:r w:rsidRPr="00834DAC">
        <w:rPr>
          <w:rFonts w:ascii="Times New Roman" w:hAnsi="Times New Roman"/>
          <w:w w:val="104"/>
        </w:rPr>
        <w:t>的黑色煤块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可视为质点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，它与传送带之间的动摩擦因数为</w:t>
      </w:r>
      <w:r w:rsidRPr="00834DAC">
        <w:rPr>
          <w:rFonts w:ascii="Times New Roman" w:hAnsi="Times New Roman"/>
          <w:i/>
          <w:w w:val="104"/>
        </w:rPr>
        <w:t>μ</w:t>
      </w:r>
      <w:r w:rsidRPr="00834DAC">
        <w:rPr>
          <w:rFonts w:ascii="Times New Roman" w:hAnsi="Times New Roman"/>
          <w:w w:val="104"/>
        </w:rPr>
        <w:t>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5</w:t>
      </w:r>
      <w:r w:rsidRPr="00834DAC">
        <w:rPr>
          <w:rFonts w:ascii="Times New Roman" w:hAnsi="Times New Roman"/>
          <w:w w:val="104"/>
        </w:rPr>
        <w:t>，煤块在传送带上经过会留下黑色痕迹。已知</w:t>
      </w:r>
      <w:r w:rsidRPr="00834DAC">
        <w:rPr>
          <w:rFonts w:ascii="Times New Roman" w:hAnsi="Times New Roman"/>
          <w:w w:val="104"/>
        </w:rPr>
        <w:t>sin 37°=0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6</w:t>
      </w:r>
      <w:r w:rsidRPr="00834DAC">
        <w:rPr>
          <w:rFonts w:ascii="Times New Roman" w:hAnsi="Times New Roman"/>
          <w:w w:val="104"/>
        </w:rPr>
        <w:t>，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取</w:t>
      </w:r>
      <w:r w:rsidRPr="00834DAC">
        <w:rPr>
          <w:rFonts w:ascii="Times New Roman" w:hAnsi="Times New Roman"/>
          <w:w w:val="104"/>
        </w:rPr>
        <w:t>10 m/s</w:t>
      </w:r>
      <w:r w:rsidRPr="00834DAC">
        <w:rPr>
          <w:rFonts w:ascii="Times New Roman" w:hAnsi="Times New Roman"/>
          <w:w w:val="104"/>
          <w:vertAlign w:val="superscript"/>
        </w:rPr>
        <w:t>2</w:t>
      </w:r>
      <w:r w:rsidRPr="00834DAC">
        <w:rPr>
          <w:rFonts w:ascii="Times New Roman" w:hAnsi="Times New Roman"/>
          <w:w w:val="104"/>
        </w:rPr>
        <w:t>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31EF734C" wp14:editId="4A270A11">
            <wp:extent cx="1077595" cy="756285"/>
            <wp:effectExtent l="0" t="0" r="8255" b="5715"/>
            <wp:docPr id="2459" name="image6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当煤块与传送带速度相同时，接下来它们能否相对静止；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求出煤块从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运动到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的时间，并试画出煤块的</w:t>
      </w:r>
      <w:r w:rsidRPr="00834DAC">
        <w:rPr>
          <w:rFonts w:ascii="Times New Roman" w:hAnsi="Times New Roman"/>
          <w:i/>
          <w:w w:val="104"/>
        </w:rPr>
        <w:t>v</w:t>
      </w:r>
      <w:r w:rsidRPr="00834DAC">
        <w:rPr>
          <w:rFonts w:ascii="Times New Roman" w:hAnsi="Times New Roman"/>
          <w:w w:val="104"/>
        </w:rPr>
        <w:t>-</w:t>
      </w:r>
      <w:r w:rsidRPr="00834DAC">
        <w:rPr>
          <w:rFonts w:ascii="Times New Roman" w:hAnsi="Times New Roman"/>
          <w:i/>
          <w:w w:val="104"/>
        </w:rPr>
        <w:t>t</w:t>
      </w:r>
      <w:r w:rsidRPr="00834DAC">
        <w:rPr>
          <w:rFonts w:ascii="Times New Roman" w:hAnsi="Times New Roman"/>
          <w:w w:val="104"/>
        </w:rPr>
        <w:t>图像；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求煤块从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到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的过程中在传送带上留下痕迹的长度。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 xml:space="preserve">不能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 s</w:t>
      </w:r>
      <w:r w:rsidRPr="00834DAC">
        <w:rPr>
          <w:rFonts w:ascii="Times New Roman" w:hAnsi="Times New Roman"/>
        </w:rPr>
        <w:t xml:space="preserve">　见解析图　</w:t>
      </w:r>
      <w:r>
        <w:rPr>
          <w:rFonts w:ascii="Times New Roman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834DAC">
        <w:rPr>
          <w:rFonts w:ascii="Times New Roman" w:hAnsi="Times New Roman"/>
        </w:rPr>
        <w:t>5 m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由于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37°&gt;</w:t>
      </w:r>
      <w:r w:rsidRPr="00834DAC">
        <w:rPr>
          <w:rFonts w:ascii="Times New Roman" w:hAnsi="Times New Roman"/>
          <w:i/>
        </w:rPr>
        <w:t>μmg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37°</w:t>
      </w:r>
      <w:r w:rsidRPr="00834DAC">
        <w:rPr>
          <w:rFonts w:ascii="Times New Roman" w:eastAsia="楷体" w:hAnsi="Times New Roman"/>
        </w:rPr>
        <w:t>，所以煤块与传送带速度相同后，它们不能相对静止。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煤块刚放上时，受到沿传送带向下的摩擦力，其加速度大小为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</w:rPr>
        <w:t>=10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煤块加速运动至与传送带速度相同时需要的时间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，发生的位移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hAnsi="Times New Roman"/>
        </w:rPr>
        <w:t>=5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煤块速度达到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eastAsia="楷体" w:hAnsi="Times New Roman"/>
        </w:rPr>
        <w:t>后，加速度大小改变，继续沿传送带向下加速运动，则有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=5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，由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834DAC">
        <w:rPr>
          <w:rFonts w:ascii="Times New Roman" w:eastAsia="楷体" w:hAnsi="Times New Roman"/>
        </w:rPr>
        <w:t>，得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=11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故煤块从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运动到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的时间为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。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eastAsia="楷体" w:hAnsi="Times New Roman"/>
        </w:rPr>
        <w:t>图像如图所示。</w:t>
      </w: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eastAsia="楷体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6BA17C0" wp14:editId="3C2DF7F8">
            <wp:extent cx="1007110" cy="974090"/>
            <wp:effectExtent l="0" t="0" r="2540" b="0"/>
            <wp:docPr id="2470" name="image6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第一过程痕迹长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第二过程痕迹长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v</w:t>
      </w:r>
      <w:r w:rsidRPr="00834DAC">
        <w:rPr>
          <w:rFonts w:ascii="Times New Roman" w:hAnsi="Times New Roman"/>
          <w:vertAlign w:val="subscript"/>
        </w:rPr>
        <w:t>0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25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楷体" w:hAnsi="Times New Roman"/>
        </w:rPr>
        <w:t>与</w:t>
      </w:r>
      <w:r w:rsidRPr="00834DAC">
        <w:rPr>
          <w:rFonts w:ascii="Times New Roman" w:hAnsi="Times New Roman"/>
        </w:rPr>
        <w:t>Δ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eastAsia="楷体" w:hAnsi="Times New Roman"/>
        </w:rPr>
        <w:t>部分重合，故痕迹总长为</w:t>
      </w:r>
      <w:r w:rsidRPr="00834DAC">
        <w:rPr>
          <w:rFonts w:ascii="Times New Roman" w:hAnsi="Times New Roman"/>
        </w:rPr>
        <w:t>5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  <w:w w:val="104"/>
        </w:rPr>
        <w:t>拓展</w:t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仿宋" w:hAnsi="Times New Roman"/>
          <w:w w:val="104"/>
        </w:rPr>
        <w:t>若煤块与传送带之间的动摩擦因数为</w:t>
      </w:r>
      <w:r w:rsidRPr="00834DAC">
        <w:rPr>
          <w:rFonts w:ascii="Times New Roman" w:hAnsi="Times New Roman"/>
          <w:w w:val="104"/>
        </w:rPr>
        <w:t>0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75</w:t>
      </w:r>
      <w:r w:rsidRPr="00834DAC">
        <w:rPr>
          <w:rFonts w:ascii="Times New Roman" w:eastAsia="仿宋" w:hAnsi="Times New Roman"/>
          <w:w w:val="104"/>
        </w:rPr>
        <w:t>，最大静摩擦力等于滑动摩擦力，求煤块从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eastAsia="仿宋" w:hAnsi="Times New Roman"/>
          <w:w w:val="104"/>
        </w:rPr>
        <w:t>运动至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eastAsia="仿宋" w:hAnsi="Times New Roman"/>
          <w:w w:val="104"/>
        </w:rPr>
        <w:t>的时间。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441 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由于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μ'F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μ'mg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即最大静摩擦力等于煤块重力沿传送带向下的分力，故煤块和传送带达到共速后将做匀速直线运动，所以煤块先做匀加速直线运动，后做匀速直线运动。</w:t>
      </w:r>
      <w:r w:rsidRPr="00834DAC">
        <w:rPr>
          <w:rFonts w:ascii="Times New Roman" w:hAnsi="Times New Roman"/>
          <w:i/>
        </w:rPr>
        <w:t>a'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μ'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hAnsi="Times New Roman"/>
        </w:rPr>
        <w:t>=12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m/s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匀加速运动时间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s≈0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833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匀加速运动位移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</w:rPr>
        <w:t>a't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  <w:vertAlign w:val="superscript"/>
        </w:rPr>
        <w:t>2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，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匀速运动位移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hAnsi="Times New Roman"/>
        </w:rPr>
        <w:t>-</w:t>
      </w:r>
      <w:r w:rsidRPr="00834DAC">
        <w:rPr>
          <w:rFonts w:ascii="Times New Roman" w:hAnsi="Times New Roman"/>
          <w:i/>
        </w:rPr>
        <w:t>s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≈6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08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m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匀速运动时间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6.08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den>
        </m:f>
      </m:oMath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608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总时间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441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</w:rPr>
        <w:t>s</w:t>
      </w:r>
      <w:r w:rsidRPr="00834DAC">
        <w:rPr>
          <w:rFonts w:ascii="Times New Roman" w:eastAsia="楷体" w:hAnsi="Times New Roman"/>
        </w:rPr>
        <w:t>。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A8EA90E" wp14:editId="5DF84E42">
            <wp:extent cx="718185" cy="321310"/>
            <wp:effectExtent l="0" t="0" r="5715" b="2540"/>
            <wp:docPr id="2484" name="image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6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黑体" w:hAnsi="Times New Roman"/>
        </w:rPr>
        <w:t>倾斜传送带问题的常见情形及运动分析</w:t>
      </w: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物块由低处传送到高处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&gt;tan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2000"/>
        <w:gridCol w:w="1000"/>
        <w:gridCol w:w="1200"/>
        <w:gridCol w:w="1100"/>
        <w:gridCol w:w="1100"/>
        <w:gridCol w:w="3580"/>
      </w:tblGrid>
      <w:tr w:rsidR="006B6CED" w:rsidRPr="00834DAC" w:rsidTr="00A10519">
        <w:trPr>
          <w:trHeight w:val="313"/>
          <w:jc w:val="center"/>
        </w:trPr>
        <w:tc>
          <w:tcPr>
            <w:tcW w:w="20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图示</w:t>
            </w:r>
          </w:p>
        </w:tc>
        <w:tc>
          <w:tcPr>
            <w:tcW w:w="10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速度大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小比较</w:t>
            </w:r>
          </w:p>
        </w:tc>
        <w:tc>
          <w:tcPr>
            <w:tcW w:w="34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物块与传送带共速前</w:t>
            </w:r>
          </w:p>
        </w:tc>
        <w:tc>
          <w:tcPr>
            <w:tcW w:w="358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传送带足够长，物块运动的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</w:t>
            </w:r>
          </w:p>
        </w:tc>
      </w:tr>
      <w:tr w:rsidR="006B6CED" w:rsidRPr="00834DAC" w:rsidTr="00A10519">
        <w:trPr>
          <w:trHeight w:val="618"/>
          <w:jc w:val="center"/>
        </w:trPr>
        <w:tc>
          <w:tcPr>
            <w:tcW w:w="20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f</w:t>
            </w:r>
            <w:r w:rsidRPr="00834DAC">
              <w:rPr>
                <w:rFonts w:ascii="Times New Roman" w:eastAsia="楷体" w:hAnsi="Times New Roman"/>
              </w:rPr>
              <w:t>方向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加速度大小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运动状态</w:t>
            </w:r>
          </w:p>
        </w:tc>
        <w:tc>
          <w:tcPr>
            <w:tcW w:w="358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6B6CED" w:rsidRPr="00834DAC" w:rsidTr="00A10519">
        <w:trPr>
          <w:trHeight w:val="1035"/>
          <w:jc w:val="center"/>
        </w:trPr>
        <w:tc>
          <w:tcPr>
            <w:tcW w:w="20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19DF2175" wp14:editId="20133310">
                  <wp:extent cx="935990" cy="794385"/>
                  <wp:effectExtent l="0" t="0" r="0" b="5715"/>
                  <wp:docPr id="2485" name="image7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=0</w:t>
            </w:r>
          </w:p>
        </w:tc>
        <w:tc>
          <w:tcPr>
            <w:tcW w:w="12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沿传送带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向上</w:t>
            </w:r>
          </w:p>
        </w:tc>
        <w:tc>
          <w:tcPr>
            <w:tcW w:w="11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u w:val="single"/>
              </w:rPr>
              <w:t>-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11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匀加速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直线运动</w:t>
            </w:r>
          </w:p>
        </w:tc>
        <w:tc>
          <w:tcPr>
            <w:tcW w:w="3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1B9AB113" wp14:editId="1887EB97">
                  <wp:extent cx="935990" cy="577215"/>
                  <wp:effectExtent l="0" t="0" r="0" b="0"/>
                  <wp:docPr id="2486" name="image7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1027"/>
          <w:jc w:val="center"/>
        </w:trPr>
        <w:tc>
          <w:tcPr>
            <w:tcW w:w="200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&lt;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2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3165B07C" wp14:editId="25305A78">
                  <wp:extent cx="935990" cy="577215"/>
                  <wp:effectExtent l="0" t="0" r="0" b="0"/>
                  <wp:docPr id="2487" name="image7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1006"/>
          <w:jc w:val="center"/>
        </w:trPr>
        <w:tc>
          <w:tcPr>
            <w:tcW w:w="20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&gt;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沿传送带向下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u w:val="single"/>
              </w:rPr>
              <w:t>+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匀减速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直线运动</w:t>
            </w:r>
          </w:p>
        </w:tc>
        <w:tc>
          <w:tcPr>
            <w:tcW w:w="3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4B0B63C4" wp14:editId="0EFF3C8F">
                  <wp:extent cx="935990" cy="577215"/>
                  <wp:effectExtent l="0" t="0" r="0" b="0"/>
                  <wp:docPr id="2488" name="image7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物块从高处传送到低处，物块初速度方向与传送带速度方向相同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&gt;tan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890"/>
        <w:gridCol w:w="1050"/>
        <w:gridCol w:w="1470"/>
        <w:gridCol w:w="1260"/>
        <w:gridCol w:w="1470"/>
        <w:gridCol w:w="2840"/>
      </w:tblGrid>
      <w:tr w:rsidR="006B6CED" w:rsidRPr="00834DAC" w:rsidTr="00A10519">
        <w:trPr>
          <w:trHeight w:val="323"/>
          <w:jc w:val="center"/>
        </w:trPr>
        <w:tc>
          <w:tcPr>
            <w:tcW w:w="189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图示</w:t>
            </w:r>
          </w:p>
        </w:tc>
        <w:tc>
          <w:tcPr>
            <w:tcW w:w="105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速度大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小比较</w:t>
            </w:r>
          </w:p>
        </w:tc>
        <w:tc>
          <w:tcPr>
            <w:tcW w:w="42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物块与传送带共速前</w:t>
            </w:r>
          </w:p>
        </w:tc>
        <w:tc>
          <w:tcPr>
            <w:tcW w:w="284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传送带足够长，物块运动的</w:t>
            </w: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</w:t>
            </w:r>
          </w:p>
        </w:tc>
      </w:tr>
      <w:tr w:rsidR="006B6CED" w:rsidRPr="00834DAC" w:rsidTr="00A10519">
        <w:trPr>
          <w:trHeight w:val="638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f</w:t>
            </w:r>
            <w:r w:rsidRPr="00834DAC">
              <w:rPr>
                <w:rFonts w:ascii="Times New Roman" w:eastAsia="楷体" w:hAnsi="Times New Roman"/>
              </w:rPr>
              <w:t>方向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加速度大小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运动状态</w:t>
            </w:r>
          </w:p>
        </w:tc>
        <w:tc>
          <w:tcPr>
            <w:tcW w:w="284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</w:tr>
      <w:tr w:rsidR="006B6CED" w:rsidRPr="00834DAC" w:rsidTr="00A10519">
        <w:trPr>
          <w:trHeight w:val="1006"/>
          <w:jc w:val="center"/>
        </w:trPr>
        <w:tc>
          <w:tcPr>
            <w:tcW w:w="189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70C2F211" wp14:editId="01CD7841">
                  <wp:extent cx="865505" cy="794385"/>
                  <wp:effectExtent l="0" t="0" r="0" b="5715"/>
                  <wp:docPr id="2489" name="image7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=0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沿传送带向下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u w:val="single"/>
              </w:rPr>
              <w:t>+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匀加速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直线运动</w:t>
            </w:r>
          </w:p>
        </w:tc>
        <w:tc>
          <w:tcPr>
            <w:tcW w:w="2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428B15AD" wp14:editId="6CCB734D">
                  <wp:extent cx="935990" cy="577215"/>
                  <wp:effectExtent l="0" t="0" r="0" b="0"/>
                  <wp:docPr id="2490" name="image7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985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&lt;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带向下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u w:val="single"/>
              </w:rPr>
              <w:t>+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匀加速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直线运动</w:t>
            </w:r>
          </w:p>
        </w:tc>
        <w:tc>
          <w:tcPr>
            <w:tcW w:w="2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54133F91" wp14:editId="017A7B6A">
                  <wp:extent cx="935990" cy="539115"/>
                  <wp:effectExtent l="0" t="0" r="0" b="0"/>
                  <wp:docPr id="2491" name="image7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967"/>
          <w:jc w:val="center"/>
        </w:trPr>
        <w:tc>
          <w:tcPr>
            <w:tcW w:w="189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&gt;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沿传送带向上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u w:val="single"/>
              </w:rPr>
              <w:t>-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匀减速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直线运动</w:t>
            </w:r>
          </w:p>
        </w:tc>
        <w:tc>
          <w:tcPr>
            <w:tcW w:w="2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52DD4DE6" wp14:editId="0F0259D5">
                  <wp:extent cx="935990" cy="539115"/>
                  <wp:effectExtent l="0" t="0" r="0" b="0"/>
                  <wp:docPr id="2492" name="image7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6B6CED" w:rsidRPr="00834DAC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eastAsia="楷体" w:hAnsi="Times New Roman"/>
        </w:rPr>
        <w:t>物块从高处传送到低处，物块初速度方向与传送带速度方向相反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  <w:i/>
        </w:rPr>
        <w:t>μ</w:t>
      </w:r>
      <w:r w:rsidRPr="00834DAC">
        <w:rPr>
          <w:rFonts w:ascii="Times New Roman" w:hAnsi="Times New Roman"/>
        </w:rPr>
        <w:t>&gt;tan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>
        <w:rPr>
          <w:rFonts w:ascii="Times New Roman" w:eastAsia="楷体" w:hAnsi="Times New Roman"/>
        </w:rPr>
        <w:t>)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2100"/>
        <w:gridCol w:w="1050"/>
        <w:gridCol w:w="1470"/>
        <w:gridCol w:w="1050"/>
        <w:gridCol w:w="1680"/>
        <w:gridCol w:w="2630"/>
      </w:tblGrid>
      <w:tr w:rsidR="006B6CED" w:rsidRPr="00834DAC" w:rsidTr="00A10519">
        <w:trPr>
          <w:trHeight w:val="323"/>
          <w:jc w:val="center"/>
        </w:trPr>
        <w:tc>
          <w:tcPr>
            <w:tcW w:w="2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图示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状态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速度大小比较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f</w:t>
            </w:r>
            <w:r w:rsidRPr="00834DAC">
              <w:rPr>
                <w:rFonts w:ascii="Times New Roman" w:eastAsia="楷体" w:hAnsi="Times New Roman"/>
              </w:rPr>
              <w:t>方向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加速度大小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物块运动状态</w:t>
            </w:r>
          </w:p>
        </w:tc>
      </w:tr>
      <w:tr w:rsidR="006B6CED" w:rsidRPr="00834DAC" w:rsidTr="00A10519">
        <w:trPr>
          <w:trHeight w:val="638"/>
          <w:jc w:val="center"/>
        </w:trPr>
        <w:tc>
          <w:tcPr>
            <w:tcW w:w="210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683D072F" wp14:editId="084988DE">
                  <wp:extent cx="935990" cy="794385"/>
                  <wp:effectExtent l="0" t="0" r="0" b="5715"/>
                  <wp:docPr id="2493" name="image7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较短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  <w:tl2br w:val="single" w:sz="4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</w:rPr>
              <w:br w:type="column"/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带向上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  <w:r w:rsidRPr="00834DAC">
              <w:rPr>
                <w:rFonts w:ascii="Times New Roman" w:hAnsi="Times New Roman"/>
                <w:u w:val="single"/>
              </w:rPr>
              <w:t>-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  <w:u w:val="single"/>
              </w:rPr>
            </w:pPr>
            <w:r w:rsidRPr="00834DAC">
              <w:rPr>
                <w:rFonts w:ascii="Times New Roman" w:eastAsia="楷体" w:hAnsi="Times New Roman"/>
                <w:u w:val="single"/>
              </w:rPr>
              <w:t>匀减速直线运动</w:t>
            </w:r>
          </w:p>
        </w:tc>
      </w:tr>
      <w:tr w:rsidR="006B6CED" w:rsidRPr="00834DAC" w:rsidTr="00A10519">
        <w:trPr>
          <w:trHeight w:val="1349"/>
          <w:jc w:val="center"/>
        </w:trPr>
        <w:tc>
          <w:tcPr>
            <w:tcW w:w="2100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传送带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足够长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&lt;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带向上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  <w:r w:rsidRPr="00834DAC">
              <w:rPr>
                <w:rFonts w:ascii="Times New Roman" w:hAnsi="Times New Roman"/>
                <w:u w:val="single"/>
              </w:rPr>
              <w:t>-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图像：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08146A9E" wp14:editId="124AEB32">
                  <wp:extent cx="935990" cy="577215"/>
                  <wp:effectExtent l="0" t="0" r="0" b="0"/>
                  <wp:docPr id="2494" name="image7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1476"/>
          <w:jc w:val="center"/>
        </w:trPr>
        <w:tc>
          <w:tcPr>
            <w:tcW w:w="210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  <w:vertAlign w:val="subscript"/>
              </w:rPr>
              <w:t>0</w:t>
            </w:r>
            <w:r w:rsidRPr="00834DAC">
              <w:rPr>
                <w:rFonts w:ascii="Times New Roman" w:hAnsi="Times New Roman"/>
              </w:rPr>
              <w:t>&gt;</w:t>
            </w:r>
            <w:r w:rsidRPr="00834DAC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沿传送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带向上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楷体" w:hAnsi="Times New Roman"/>
              </w:rPr>
            </w:pPr>
            <w:r w:rsidRPr="00834DAC">
              <w:rPr>
                <w:rFonts w:ascii="Times New Roman" w:eastAsia="楷体" w:hAnsi="Times New Roman"/>
              </w:rPr>
              <w:t>共速前：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  <w:u w:val="single"/>
              </w:rPr>
              <w:t>μg</w:t>
            </w:r>
            <w:r w:rsidRPr="00834DAC">
              <w:rPr>
                <w:rFonts w:ascii="Times New Roman" w:hAnsi="Times New Roman"/>
                <w:u w:val="single"/>
              </w:rPr>
              <w:t>cos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  <w:r w:rsidRPr="00834DAC">
              <w:rPr>
                <w:rFonts w:ascii="Times New Roman" w:hAnsi="Times New Roman"/>
                <w:u w:val="single"/>
              </w:rPr>
              <w:t>-</w:t>
            </w:r>
            <w:r w:rsidRPr="00834DAC">
              <w:rPr>
                <w:rFonts w:ascii="Times New Roman" w:hAnsi="Times New Roman"/>
                <w:i/>
                <w:u w:val="single"/>
              </w:rPr>
              <w:t>g</w:t>
            </w:r>
            <w:r w:rsidRPr="00834DAC">
              <w:rPr>
                <w:rFonts w:ascii="Times New Roman" w:hAnsi="Times New Roman"/>
                <w:u w:val="single"/>
              </w:rPr>
              <w:t>sin</w:t>
            </w:r>
            <w:r w:rsidRPr="00834DAC">
              <w:rPr>
                <w:rFonts w:ascii="Times New Roman" w:eastAsia="楷体" w:hAnsi="Times New Roman"/>
                <w:u w:val="single"/>
              </w:rPr>
              <w:t xml:space="preserve"> </w:t>
            </w:r>
            <w:r w:rsidRPr="00834DAC">
              <w:rPr>
                <w:rFonts w:ascii="Times New Roman" w:hAnsi="Times New Roman"/>
                <w:i/>
                <w:u w:val="single"/>
              </w:rPr>
              <w:t>θ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eastAsia="楷体" w:hAnsi="Times New Roman"/>
              </w:rPr>
              <w:t>共速后：</w:t>
            </w:r>
            <w:r w:rsidRPr="00834DAC">
              <w:rPr>
                <w:rFonts w:ascii="Times New Roman" w:hAnsi="Times New Roman"/>
                <w:u w:val="single"/>
              </w:rPr>
              <w:t>0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i/>
              </w:rPr>
              <w:t>v</w:t>
            </w:r>
            <w:r w:rsidRPr="00834DAC">
              <w:rPr>
                <w:rFonts w:ascii="Times New Roman" w:hAnsi="Times New Roman"/>
              </w:rPr>
              <w:t>-</w:t>
            </w:r>
            <w:r w:rsidRPr="00834DAC">
              <w:rPr>
                <w:rFonts w:ascii="Times New Roman" w:hAnsi="Times New Roman"/>
                <w:i/>
              </w:rPr>
              <w:t>t</w:t>
            </w:r>
            <w:r w:rsidRPr="00834DAC">
              <w:rPr>
                <w:rFonts w:ascii="Times New Roman" w:eastAsia="楷体" w:hAnsi="Times New Roman"/>
              </w:rPr>
              <w:t>图像：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5F2D8EB1" wp14:editId="71C7F89C">
                  <wp:extent cx="935990" cy="647700"/>
                  <wp:effectExtent l="0" t="0" r="0" b="0"/>
                  <wp:docPr id="2495" name="image7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CED" w:rsidRPr="00834DAC" w:rsidTr="00A10519">
        <w:trPr>
          <w:trHeight w:val="638"/>
          <w:jc w:val="center"/>
        </w:trPr>
        <w:tc>
          <w:tcPr>
            <w:tcW w:w="99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黑体" w:hAnsi="Times New Roman"/>
              </w:rPr>
              <w:t>思考</w:t>
            </w:r>
            <w:r w:rsidRPr="00834DAC">
              <w:rPr>
                <w:rFonts w:ascii="Times New Roman" w:hAnsi="Times New Roman"/>
              </w:rPr>
              <w:t xml:space="preserve">　</w:t>
            </w:r>
            <w:r w:rsidRPr="00834DAC">
              <w:rPr>
                <w:rFonts w:ascii="Times New Roman" w:eastAsia="楷体" w:hAnsi="Times New Roman"/>
              </w:rPr>
              <w:t>若</w:t>
            </w:r>
            <w:r w:rsidRPr="00834DAC">
              <w:rPr>
                <w:rFonts w:ascii="Times New Roman" w:hAnsi="Times New Roman"/>
                <w:i/>
              </w:rPr>
              <w:t>μ</w:t>
            </w:r>
            <w:r w:rsidRPr="00834DAC">
              <w:rPr>
                <w:rFonts w:ascii="Times New Roman" w:hAnsi="Times New Roman"/>
              </w:rPr>
              <w:t>=tan</w:t>
            </w:r>
            <w:r w:rsidRPr="00834DAC">
              <w:rPr>
                <w:rFonts w:ascii="Times New Roman" w:eastAsia="楷体" w:hAnsi="Times New Roman"/>
              </w:rPr>
              <w:t xml:space="preserve"> </w:t>
            </w:r>
            <w:r w:rsidRPr="00834DAC">
              <w:rPr>
                <w:rFonts w:ascii="Times New Roman" w:hAnsi="Times New Roman"/>
                <w:i/>
              </w:rPr>
              <w:t>θ</w:t>
            </w:r>
            <w:r w:rsidRPr="00834DAC">
              <w:rPr>
                <w:rFonts w:ascii="Times New Roman" w:eastAsia="楷体" w:hAnsi="Times New Roman"/>
              </w:rPr>
              <w:t>或</w:t>
            </w:r>
            <w:r w:rsidRPr="00834DAC">
              <w:rPr>
                <w:rFonts w:ascii="Times New Roman" w:hAnsi="Times New Roman"/>
                <w:i/>
              </w:rPr>
              <w:t>μ</w:t>
            </w:r>
            <w:r w:rsidRPr="00834DAC">
              <w:rPr>
                <w:rFonts w:ascii="Times New Roman" w:hAnsi="Times New Roman"/>
              </w:rPr>
              <w:t>&lt;tan</w:t>
            </w:r>
            <w:r w:rsidRPr="00834DAC">
              <w:rPr>
                <w:rFonts w:ascii="Times New Roman" w:eastAsia="楷体" w:hAnsi="Times New Roman"/>
              </w:rPr>
              <w:t xml:space="preserve"> </w:t>
            </w:r>
            <w:r w:rsidRPr="00834DAC">
              <w:rPr>
                <w:rFonts w:ascii="Times New Roman" w:hAnsi="Times New Roman"/>
                <w:i/>
              </w:rPr>
              <w:t>θ</w:t>
            </w:r>
            <w:r w:rsidRPr="00834DAC">
              <w:rPr>
                <w:rFonts w:ascii="Times New Roman" w:eastAsia="楷体" w:hAnsi="Times New Roman"/>
              </w:rPr>
              <w:t>，物块将做什么运动？</w:t>
            </w:r>
          </w:p>
          <w:p w:rsidR="006B6CED" w:rsidRPr="00834DAC" w:rsidRDefault="006B6CED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hAnsi="Times New Roman"/>
              </w:rPr>
            </w:pPr>
            <w:r w:rsidRPr="00834DAC">
              <w:rPr>
                <w:rFonts w:ascii="Times New Roman" w:eastAsia="黑体" w:hAnsi="Times New Roman"/>
              </w:rPr>
              <w:t>答案</w:t>
            </w:r>
            <w:r w:rsidRPr="00834DAC">
              <w:rPr>
                <w:rFonts w:ascii="Times New Roman" w:hAnsi="Times New Roman"/>
              </w:rPr>
              <w:t xml:space="preserve">　</w:t>
            </w:r>
            <w:r w:rsidRPr="00834DAC">
              <w:rPr>
                <w:rFonts w:ascii="Times New Roman" w:eastAsia="楷体" w:hAnsi="Times New Roman"/>
              </w:rPr>
              <w:t>若</w:t>
            </w:r>
            <w:r w:rsidRPr="00834DAC">
              <w:rPr>
                <w:rFonts w:ascii="Times New Roman" w:hAnsi="Times New Roman"/>
                <w:i/>
              </w:rPr>
              <w:t>μ</w:t>
            </w:r>
            <w:r w:rsidRPr="00834DAC">
              <w:rPr>
                <w:rFonts w:ascii="Times New Roman" w:hAnsi="Times New Roman"/>
              </w:rPr>
              <w:t>=tan</w:t>
            </w:r>
            <w:r w:rsidRPr="00834DAC">
              <w:rPr>
                <w:rFonts w:ascii="Times New Roman" w:eastAsia="楷体" w:hAnsi="Times New Roman"/>
              </w:rPr>
              <w:t xml:space="preserve"> </w:t>
            </w:r>
            <w:r w:rsidRPr="00834DAC">
              <w:rPr>
                <w:rFonts w:ascii="Times New Roman" w:hAnsi="Times New Roman"/>
                <w:i/>
              </w:rPr>
              <w:t>θ</w:t>
            </w:r>
            <w:r w:rsidRPr="00834DAC">
              <w:rPr>
                <w:rFonts w:ascii="Times New Roman" w:eastAsia="楷体" w:hAnsi="Times New Roman"/>
              </w:rPr>
              <w:t>，物块一直匀速下滑；若</w:t>
            </w:r>
            <w:r w:rsidRPr="00834DAC">
              <w:rPr>
                <w:rFonts w:ascii="Times New Roman" w:hAnsi="Times New Roman"/>
                <w:i/>
              </w:rPr>
              <w:t>μ</w:t>
            </w:r>
            <w:r w:rsidRPr="00834DAC">
              <w:rPr>
                <w:rFonts w:ascii="Times New Roman" w:hAnsi="Times New Roman"/>
              </w:rPr>
              <w:t>&lt;tan</w:t>
            </w:r>
            <w:r w:rsidRPr="00834DAC">
              <w:rPr>
                <w:rFonts w:ascii="Times New Roman" w:eastAsia="楷体" w:hAnsi="Times New Roman"/>
              </w:rPr>
              <w:t xml:space="preserve"> </w:t>
            </w:r>
            <w:r w:rsidRPr="00834DAC">
              <w:rPr>
                <w:rFonts w:ascii="Times New Roman" w:hAnsi="Times New Roman"/>
                <w:i/>
              </w:rPr>
              <w:t>θ</w:t>
            </w:r>
            <w:r w:rsidRPr="00834DAC">
              <w:rPr>
                <w:rFonts w:ascii="Times New Roman" w:eastAsia="楷体" w:hAnsi="Times New Roman"/>
              </w:rPr>
              <w:t>，物块一直沿传送带向下做匀加速直线运动。</w:t>
            </w:r>
          </w:p>
        </w:tc>
      </w:tr>
    </w:tbl>
    <w:p w:rsidR="006B6CED" w:rsidRDefault="006B6CED" w:rsidP="006B6CED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6B6CED" w:rsidRPr="00AE3ADE" w:rsidRDefault="006B6CED" w:rsidP="006B6CED">
      <w:pPr>
        <w:keepNext/>
        <w:keepLines/>
        <w:spacing w:before="260" w:after="260" w:line="416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sz w:val="32"/>
          <w:szCs w:val="32"/>
        </w:rPr>
      </w:pPr>
      <w:r w:rsidRPr="00AE3ADE">
        <w:rPr>
          <w:rFonts w:ascii="Times New Roman" w:eastAsiaTheme="majorEastAsia" w:hAnsi="Times New Roman" w:cstheme="majorBidi"/>
          <w:b/>
          <w:bCs/>
          <w:sz w:val="32"/>
          <w:szCs w:val="32"/>
        </w:rPr>
        <w:t>课时精练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[</w:t>
      </w:r>
      <w:r w:rsidRPr="00AE3ADE">
        <w:rPr>
          <w:rFonts w:ascii="Times New Roman" w:eastAsia="楷体" w:hAnsi="Times New Roman"/>
        </w:rPr>
        <w:t>分值：</w:t>
      </w:r>
      <w:r w:rsidRPr="00AE3ADE">
        <w:rPr>
          <w:rFonts w:ascii="Times New Roman" w:hAnsi="Times New Roman"/>
        </w:rPr>
        <w:t>46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1F99707C" wp14:editId="5C7D099B">
            <wp:extent cx="1043305" cy="252730"/>
            <wp:effectExtent l="0" t="0" r="4445" b="0"/>
            <wp:docPr id="13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[1</w:t>
      </w:r>
      <w:r w:rsidRPr="00AE3ADE">
        <w:rPr>
          <w:rFonts w:ascii="Times New Roman" w:hAnsi="Times New Roman"/>
          <w:i/>
        </w:rPr>
        <w:t>~</w:t>
      </w:r>
      <w:r w:rsidRPr="00AE3ADE">
        <w:rPr>
          <w:rFonts w:ascii="Times New Roman" w:hAnsi="Times New Roman"/>
        </w:rPr>
        <w:t>3</w:t>
      </w:r>
      <w:r w:rsidRPr="00AE3ADE">
        <w:rPr>
          <w:rFonts w:ascii="Times New Roman" w:eastAsia="楷体" w:hAnsi="Times New Roman"/>
        </w:rPr>
        <w:t>题，每题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2025·</w:t>
      </w:r>
      <w:r w:rsidRPr="00AE3ADE">
        <w:rPr>
          <w:rFonts w:ascii="Times New Roman" w:eastAsia="楷体" w:hAnsi="Times New Roman"/>
        </w:rPr>
        <w:t>广东珠海市检测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如图所示，弧形坡面</w:t>
      </w:r>
      <w:r w:rsidRPr="00AE3ADE">
        <w:rPr>
          <w:rFonts w:ascii="Times New Roman" w:hAnsi="Times New Roman"/>
          <w:i/>
        </w:rPr>
        <w:t>AB</w:t>
      </w:r>
      <w:r w:rsidRPr="00AE3ADE">
        <w:rPr>
          <w:rFonts w:ascii="Times New Roman" w:hAnsi="Times New Roman"/>
        </w:rPr>
        <w:t>的末端与一水平放置的传送带左端平滑连接，当传送带静止时，有一滑块从弧形坡面上的</w:t>
      </w:r>
      <w:r w:rsidRPr="00AE3ADE">
        <w:rPr>
          <w:rFonts w:ascii="Times New Roman" w:hAnsi="Times New Roman"/>
          <w:i/>
        </w:rPr>
        <w:t>P</w:t>
      </w:r>
      <w:r w:rsidRPr="00AE3ADE">
        <w:rPr>
          <w:rFonts w:ascii="Times New Roman" w:hAnsi="Times New Roman"/>
        </w:rPr>
        <w:t>点静止释放，滑块能从传送带的右端滑离传送带。若传送带以某一速度逆时针转动，滑块再次从</w:t>
      </w:r>
      <w:r w:rsidRPr="00AE3ADE">
        <w:rPr>
          <w:rFonts w:ascii="Times New Roman" w:hAnsi="Times New Roman"/>
          <w:i/>
        </w:rPr>
        <w:t>P</w:t>
      </w:r>
      <w:r w:rsidRPr="00AE3ADE">
        <w:rPr>
          <w:rFonts w:ascii="Times New Roman" w:hAnsi="Times New Roman"/>
        </w:rPr>
        <w:t>点静止释放，则下列说法正确的是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43E660DE" wp14:editId="781EEB27">
            <wp:extent cx="1152525" cy="504825"/>
            <wp:effectExtent l="0" t="0" r="9525" b="9525"/>
            <wp:docPr id="138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滑块可能再次滑上弧形坡面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滑块在传送带上运动的时间增长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滑块与传送带间的划痕增长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滑块在传送带上运动过程中，速度变化得更快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C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传送带以某一速度逆时针转动时，与传送带静止时相比较，滑块的受力情况不变，所以滑块的加速度不变，则滑块的位移不变，滑块还是能从传送带的右端滑离传送带，由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hAnsi="Times New Roman"/>
          <w:i/>
        </w:rPr>
        <w:t>at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，可知滑块在传送带上运动的时间不变，但传送带逆时针转动时，滑块相对于传送带发生的位移增大，即滑块与传送带间的划痕增长。故选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)(</w:t>
      </w:r>
      <w:r w:rsidRPr="00AE3ADE">
        <w:rPr>
          <w:rFonts w:ascii="Times New Roman" w:hAnsi="Times New Roman"/>
        </w:rPr>
        <w:t>2025·</w:t>
      </w:r>
      <w:r w:rsidRPr="00AE3ADE">
        <w:rPr>
          <w:rFonts w:ascii="Times New Roman" w:eastAsia="楷体" w:hAnsi="Times New Roman"/>
        </w:rPr>
        <w:t>广东广州市模拟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渔业作业中，鱼虾捕捞上来后，通过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鱼虾分离装置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，实现了机械化分离鱼和虾，降低了人工成本。某科学小组将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鱼虾分离装置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简化为如图所示模型，传送带与水平面的夹角为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，分离器出口与顺时针运转的传送带有一定的高度差，鱼虾落在传送带上时只有沿着传送带向下的初速度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>垂直传送带的速度瞬间为零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，随后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从传送带下方掉落，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鱼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从传送带上方掉落，实现分离。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与传送带之间的动摩擦因数为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，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鱼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与传送带之间的动摩擦因数为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，则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55303472" wp14:editId="3558EE3A">
            <wp:extent cx="1009650" cy="971550"/>
            <wp:effectExtent l="0" t="0" r="0" b="0"/>
            <wp:docPr id="13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掉落到传送带后，可能沿传送带向下做加速直线运动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hAnsi="Times New Roman"/>
        </w:rPr>
        <w:t>鱼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hAnsi="Times New Roman"/>
        </w:rPr>
        <w:t>掉落到传送带后，马上沿传送带向上做加速直线运动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一定小于</w:t>
      </w:r>
      <w:r w:rsidRPr="00AE3ADE">
        <w:rPr>
          <w:rFonts w:ascii="Times New Roman" w:hAnsi="Times New Roman"/>
        </w:rPr>
        <w:t xml:space="preserve">tan </w:t>
      </w:r>
      <w:r w:rsidRPr="00AE3ADE">
        <w:rPr>
          <w:rFonts w:ascii="Times New Roman" w:hAnsi="Times New Roman"/>
          <w:i/>
        </w:rPr>
        <w:t>θ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一定大于</w:t>
      </w:r>
      <w:r w:rsidRPr="00AE3ADE">
        <w:rPr>
          <w:rFonts w:ascii="Times New Roman" w:hAnsi="Times New Roman"/>
        </w:rPr>
        <w:t xml:space="preserve">tan </w:t>
      </w:r>
      <w:r w:rsidRPr="00AE3ADE">
        <w:rPr>
          <w:rFonts w:ascii="Times New Roman" w:hAnsi="Times New Roman"/>
          <w:i/>
        </w:rPr>
        <w:t>θ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AD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掉落到传送带后，有沿着传送带向下的初速度，受到的滑动摩擦力向上，如果摩擦力小于重力沿传送带向下的分力，则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沿传送带向下做加速直线运动；如果摩擦力等于重力沿传送带向下的分力，则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沿传送带向下做匀速直线运动；如果摩擦力大于重力沿传送带向下的分力，则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虾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沿传送带向下做减速直线运动；所以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可能大于、等于或小于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，则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eastAsia="楷体" w:hAnsi="Times New Roman"/>
        </w:rPr>
        <w:t>可能小于、等于或大于</w:t>
      </w:r>
      <w:r w:rsidRPr="00AE3ADE">
        <w:rPr>
          <w:rFonts w:ascii="Times New Roman" w:hAnsi="Times New Roman"/>
        </w:rPr>
        <w:t>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错误；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鱼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掉落到传送带后，有沿着传送带向下的初速度，受到的滑动摩擦力向上，由题意可知，</w:t>
      </w:r>
      <w:r w:rsidRPr="00AE3ADE">
        <w:rPr>
          <w:rFonts w:asciiTheme="majorEastAsia" w:eastAsiaTheme="majorEastAsia" w:hAnsiTheme="majorEastAsia"/>
        </w:rPr>
        <w:t>“</w:t>
      </w:r>
      <w:r w:rsidRPr="00AE3ADE">
        <w:rPr>
          <w:rFonts w:ascii="Times New Roman" w:eastAsia="楷体" w:hAnsi="Times New Roman"/>
        </w:rPr>
        <w:t>鱼</w:t>
      </w:r>
      <w:r w:rsidRPr="00AE3ADE">
        <w:rPr>
          <w:rFonts w:asciiTheme="majorEastAsia" w:eastAsiaTheme="majorEastAsia" w:hAnsiTheme="majorEastAsia"/>
        </w:rPr>
        <w:t>”</w:t>
      </w:r>
      <w:r w:rsidRPr="00AE3ADE">
        <w:rPr>
          <w:rFonts w:ascii="Times New Roman" w:eastAsia="楷体" w:hAnsi="Times New Roman"/>
        </w:rPr>
        <w:t>先向下做减速运动到速度为</w:t>
      </w:r>
      <w:r w:rsidRPr="00AE3ADE">
        <w:rPr>
          <w:rFonts w:ascii="Times New Roman" w:hAnsi="Times New Roman"/>
        </w:rPr>
        <w:t>0</w:t>
      </w:r>
      <w:r w:rsidRPr="00AE3ADE">
        <w:rPr>
          <w:rFonts w:ascii="Times New Roman" w:eastAsia="楷体" w:hAnsi="Times New Roman"/>
        </w:rPr>
        <w:t>后，再向上做加速运动，则一定有</w:t>
      </w:r>
      <w:r w:rsidRPr="00AE3ADE">
        <w:rPr>
          <w:rFonts w:ascii="Times New Roman" w:hAnsi="Times New Roman"/>
          <w:i/>
        </w:rPr>
        <w:t>m'g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&lt;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  <w:i/>
        </w:rPr>
        <w:t>m'g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，可得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&gt;tan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错误，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正确。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安徽卷</w:t>
      </w:r>
      <w:r w:rsidRPr="00AE3ADE">
        <w:rPr>
          <w:rFonts w:ascii="Times New Roman" w:hAnsi="Times New Roman"/>
        </w:rPr>
        <w:t>·4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倾角为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的传送带以恒定速率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hAnsi="Times New Roman"/>
        </w:rPr>
        <w:t>顺时针转动。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=0</w:t>
      </w:r>
      <w:r w:rsidRPr="00AE3ADE">
        <w:rPr>
          <w:rFonts w:ascii="Times New Roman" w:hAnsi="Times New Roman"/>
        </w:rPr>
        <w:t>时在传送带底端无初速度轻放一小物块，如图所示。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hAnsi="Times New Roman"/>
        </w:rPr>
        <w:t>时刻物块运动到传送带中间某位置，速度达到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hAnsi="Times New Roman"/>
        </w:rPr>
        <w:t>。不计空气阻力，则物块从传送带底端运动到顶端的过程中，加速度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、速度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</w:rPr>
        <w:t>随时间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变化的关系图线可能正确的是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FB807BB" wp14:editId="420D508C">
            <wp:extent cx="1005205" cy="614680"/>
            <wp:effectExtent l="0" t="0" r="4445" b="0"/>
            <wp:docPr id="140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13D7ECDE" wp14:editId="5DA6CA9A">
            <wp:extent cx="2157730" cy="938530"/>
            <wp:effectExtent l="0" t="0" r="0" b="0"/>
            <wp:docPr id="14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2B75A7F" wp14:editId="2F17B133">
            <wp:extent cx="2157730" cy="900430"/>
            <wp:effectExtent l="0" t="0" r="0" b="0"/>
            <wp:docPr id="142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C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0</w:t>
      </w:r>
      <w:r w:rsidRPr="00AE3ADE">
        <w:rPr>
          <w:rFonts w:ascii="Times New Roman" w:hAnsi="Times New Roman"/>
          <w:i/>
        </w:rPr>
        <w:t>~t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eastAsia="楷体" w:hAnsi="Times New Roman"/>
        </w:rPr>
        <w:t>时间内，物块轻放在传送带上，做加速运动。受力分析可知，物块受重力、支持力、滑动摩擦力，滑动摩擦力大于重力沿传送带向下的分力，合力不变，故做匀加速运动；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eastAsia="楷体" w:hAnsi="Times New Roman"/>
        </w:rPr>
        <w:t>之后，物块所受的静摩擦力与重力沿传送带向下的分力大小相等，加速度为零，物块做匀速直线运动。故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错误。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4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(10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2021·</w:t>
      </w:r>
      <w:r w:rsidRPr="00AE3ADE">
        <w:rPr>
          <w:rFonts w:ascii="Times New Roman" w:eastAsia="楷体" w:hAnsi="Times New Roman"/>
        </w:rPr>
        <w:t>辽宁卷</w:t>
      </w:r>
      <w:r w:rsidRPr="00AE3ADE">
        <w:rPr>
          <w:rFonts w:ascii="Times New Roman" w:hAnsi="Times New Roman"/>
        </w:rPr>
        <w:t>·13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机场地勤工作人员利用传送带从飞机上卸行李。如图所示，以恒定速率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m/s</w:t>
      </w:r>
      <w:r w:rsidRPr="00AE3ADE">
        <w:rPr>
          <w:rFonts w:ascii="Times New Roman" w:hAnsi="Times New Roman"/>
        </w:rPr>
        <w:t>运行的传送带与水平面间的夹角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=37°</w:t>
      </w:r>
      <w:r w:rsidRPr="00AE3ADE">
        <w:rPr>
          <w:rFonts w:ascii="Times New Roman" w:hAnsi="Times New Roman"/>
        </w:rPr>
        <w:t>，转轴间距</w:t>
      </w:r>
      <w:r w:rsidRPr="00AE3ADE">
        <w:rPr>
          <w:rFonts w:ascii="Times New Roman" w:hAnsi="Times New Roman"/>
          <w:i/>
        </w:rPr>
        <w:t>L</w:t>
      </w:r>
      <w:r w:rsidRPr="00AE3ADE">
        <w:rPr>
          <w:rFonts w:ascii="Times New Roman" w:hAnsi="Times New Roman"/>
        </w:rPr>
        <w:t>=3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95 m</w:t>
      </w:r>
      <w:r w:rsidRPr="00AE3ADE">
        <w:rPr>
          <w:rFonts w:ascii="Times New Roman" w:hAnsi="Times New Roman"/>
        </w:rPr>
        <w:t>。工作人员沿传送方向以速度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m/s</w:t>
      </w:r>
      <w:r w:rsidRPr="00AE3ADE">
        <w:rPr>
          <w:rFonts w:ascii="Times New Roman" w:hAnsi="Times New Roman"/>
        </w:rPr>
        <w:t>从传送带顶端推下一件小包裹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>可视为质点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。小包裹与传送带间的动摩擦因数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。取重力加速度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=10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sin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cos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hAnsi="Times New Roman"/>
        </w:rPr>
        <w:t>。求：</w:t>
      </w:r>
      <w:r w:rsidRPr="00AE3ADE">
        <w:rPr>
          <w:rFonts w:ascii="Times New Roman" w:hAnsi="Times New Roman"/>
        </w:rPr>
        <w:t xml:space="preserve"> 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3AF5BD0E" wp14:editId="00629F87">
            <wp:extent cx="1152525" cy="938530"/>
            <wp:effectExtent l="0" t="0" r="9525" b="0"/>
            <wp:docPr id="14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(1)(3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小包裹相对传送带滑动时加速度的大小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；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(2)(7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小包裹通过传送带所需的时间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(1)0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4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(2)4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 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1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eastAsia="楷体" w:hAnsi="Times New Roman"/>
        </w:rPr>
        <w:t>小包裹的初速度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大于传送带的速度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eastAsia="楷体" w:hAnsi="Times New Roman"/>
        </w:rPr>
        <w:t>，所以开始时小包裹受到的传送带的摩擦力沿传送带向上，因为小包裹所受滑动摩擦力大于重力沿传送带方向上的分力，即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&gt;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eastAsia="楷体" w:hAnsi="Times New Roman"/>
        </w:rPr>
        <w:t>，所以小包裹与传送带共速后做匀速直线运动至传送带底端，根据牛顿第二定律可知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α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eastAsia="楷体" w:hAnsi="Times New Roman"/>
        </w:rPr>
        <w:t>根据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1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eastAsia="楷体" w:hAnsi="Times New Roman"/>
        </w:rPr>
        <w:t>可知小包裹开始阶段在传送带上做匀减速直线运动，用时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1.6-0.6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0.4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s=2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E3ADE">
        <w:rPr>
          <w:rFonts w:ascii="Times New Roman" w:eastAsia="楷体" w:hAnsi="Times New Roman"/>
        </w:rPr>
        <w:t>滑动的距离为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0.6+1.6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Theme="majorEastAsia" w:eastAsiaTheme="majorEastAsia" w:hAnsiTheme="majorEastAsia"/>
        </w:rPr>
        <w:t>×</w:t>
      </w:r>
      <w:r w:rsidRPr="00AE3ADE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m=2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75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共速后，匀速运动的时间为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3.95-2.75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0.6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s=2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，所以小包裹通过传送带所需的时间为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=4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628E9E8F" wp14:editId="1465CDB6">
            <wp:extent cx="1043305" cy="323850"/>
            <wp:effectExtent l="0" t="0" r="4445" b="0"/>
            <wp:docPr id="144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[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题，每题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>分</w:t>
      </w:r>
      <w:r w:rsidRPr="00AE3ADE">
        <w:rPr>
          <w:rFonts w:ascii="Times New Roman" w:eastAsia="楷体" w:hAnsi="Times New Roman"/>
        </w:rPr>
        <w:t>]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5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广东汕头市一模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地铁站用于安全检查的装置主要由水平传送带和</w:t>
      </w:r>
      <w:r w:rsidRPr="00AE3ADE">
        <w:rPr>
          <w:rFonts w:ascii="Times New Roman" w:hAnsi="Times New Roman"/>
        </w:rPr>
        <w:t>X</w:t>
      </w:r>
      <w:r w:rsidRPr="00AE3ADE">
        <w:rPr>
          <w:rFonts w:ascii="Times New Roman" w:hAnsi="Times New Roman"/>
        </w:rPr>
        <w:t>光透视系统两部分组成，传送过程传送带速度不变。假设乘客把物品轻放在传送带上之后，物品总会先、后经历两个阶段的运动，已知传送带长度为</w:t>
      </w:r>
      <w:r w:rsidRPr="00AE3ADE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1 m</w:t>
      </w:r>
      <w:r w:rsidRPr="00AE3ADE">
        <w:rPr>
          <w:rFonts w:ascii="Times New Roman" w:hAnsi="Times New Roman"/>
        </w:rPr>
        <w:t>、速率为</w:t>
      </w:r>
      <w:r w:rsidRPr="00AE3ADE">
        <w:rPr>
          <w:rFonts w:ascii="Times New Roman" w:hAnsi="Times New Roman"/>
        </w:rPr>
        <w:t>2 m/s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取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，物品与传送带间的动摩擦因数为</w:t>
      </w:r>
      <w:r w:rsidRPr="00AE3ADE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hAnsi="Times New Roman"/>
        </w:rPr>
        <w:t>，则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2091875A" wp14:editId="0A023F12">
            <wp:extent cx="2014855" cy="538480"/>
            <wp:effectExtent l="0" t="0" r="4445" b="0"/>
            <wp:docPr id="145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物品在传送带上运动的时间是</w:t>
      </w: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3 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物品做加速运动时，其速度有可能超过传送带速度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物品越重，从传送带的左端运送到右端所需要的时间越长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若仅使传送带的速率增大为原来的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hAnsi="Times New Roman"/>
        </w:rPr>
        <w:t>倍，前阶段物品的位移增大为原来的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hAnsi="Times New Roman"/>
        </w:rPr>
        <w:t>倍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AD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物品在传送带上匀加速阶段受到滑动摩擦力，由牛顿第二定律可得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μmg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μg</w:t>
      </w:r>
      <w:r w:rsidRPr="00AE3ADE">
        <w:rPr>
          <w:rFonts w:ascii="Times New Roman" w:hAnsi="Times New Roman"/>
        </w:rPr>
        <w:t>=4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，物品匀加速阶段的位移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  <w:r w:rsidRPr="00AE3ADE">
        <w:rPr>
          <w:rFonts w:ascii="Times New Roman" w:eastAsia="楷体" w:hAnsi="Times New Roman"/>
        </w:rPr>
        <w:t>，物品加速达到与传送带共同速度后，与传送带一起匀速运动，物品匀速运动时不受摩擦力，故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错误；物品匀加速运动的时间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，物品匀速运动的时间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2.1-0.5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，物品在传送带上运动的时间是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s+0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s=1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3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，与物品的质量无关，故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错误；由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a</m:t>
            </m:r>
          </m:den>
        </m:f>
      </m:oMath>
      <w:r w:rsidRPr="00AE3ADE">
        <w:rPr>
          <w:rFonts w:ascii="Times New Roman" w:eastAsia="楷体" w:hAnsi="Times New Roman"/>
        </w:rPr>
        <w:t>，可知若仅使传送带的速率增大为原来的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eastAsia="楷体" w:hAnsi="Times New Roman"/>
        </w:rPr>
        <w:t>倍，前阶段物品的位移增大为原来的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>倍，故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正确。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6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eastAsia="楷体" w:hAnsi="Times New Roman"/>
        </w:rPr>
        <w:t>多选</w:t>
      </w:r>
      <w:r w:rsidRPr="00AE3ADE">
        <w:rPr>
          <w:rFonts w:ascii="Times New Roman" w:eastAsia="楷体" w:hAnsi="Times New Roman"/>
        </w:rPr>
        <w:t>)(</w:t>
      </w:r>
      <w:r w:rsidRPr="00AE3ADE">
        <w:rPr>
          <w:rFonts w:ascii="Times New Roman" w:hAnsi="Times New Roman"/>
        </w:rPr>
        <w:t>2025·</w:t>
      </w:r>
      <w:r w:rsidRPr="00AE3ADE">
        <w:rPr>
          <w:rFonts w:ascii="Times New Roman" w:eastAsia="楷体" w:hAnsi="Times New Roman"/>
        </w:rPr>
        <w:t>广东省八校联考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如图所示，倾斜放置的传送带以速度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</w:rPr>
        <w:t>=2 m/s</w:t>
      </w:r>
      <w:r w:rsidRPr="00AE3ADE">
        <w:rPr>
          <w:rFonts w:ascii="Times New Roman" w:hAnsi="Times New Roman"/>
        </w:rPr>
        <w:t>的速度沿顺时针匀速转动，倾角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=37°</w:t>
      </w:r>
      <w:r w:rsidRPr="00AE3ADE">
        <w:rPr>
          <w:rFonts w:ascii="Times New Roman" w:hAnsi="Times New Roman"/>
        </w:rPr>
        <w:t>，一个物块从传送带的底端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以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hAnsi="Times New Roman"/>
        </w:rPr>
        <w:t>=4 m/s</w:t>
      </w:r>
      <w:r w:rsidRPr="00AE3ADE">
        <w:rPr>
          <w:rFonts w:ascii="Times New Roman" w:hAnsi="Times New Roman"/>
        </w:rPr>
        <w:t>的速度沿传送带向上滑去，结果物块刚好能到达传送带的顶端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点，已知重力加速度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取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，物块与传送带间的动摩擦因数为</w:t>
      </w:r>
      <w:r w:rsidRPr="00AE3ADE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sin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，则</w:t>
      </w:r>
      <w:r w:rsidRPr="00AE3ADE">
        <w:rPr>
          <w:rFonts w:ascii="Times New Roman" w:hAnsi="Times New Roman"/>
        </w:rPr>
        <w:t>(</w:t>
      </w:r>
      <w:r w:rsidRPr="00AE3ADE">
        <w:rPr>
          <w:rFonts w:ascii="Times New Roman" w:hAnsi="Times New Roman"/>
        </w:rPr>
        <w:t xml:space="preserve">　　</w:t>
      </w:r>
      <w:r w:rsidRPr="00AE3ADE">
        <w:rPr>
          <w:rFonts w:ascii="Times New Roman" w:hAnsi="Times New Roman"/>
        </w:rPr>
        <w:t>)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133A51EF" wp14:editId="3F6600BC">
            <wp:extent cx="1043305" cy="790575"/>
            <wp:effectExtent l="0" t="0" r="4445" b="9525"/>
            <wp:docPr id="146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A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传送带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间距离为</w:t>
      </w: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m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B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传送带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间距离为</w:t>
      </w: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8 m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C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物块从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到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运动的时间为</w:t>
      </w:r>
      <w:r w:rsidRPr="00AE3ADE">
        <w:rPr>
          <w:rFonts w:ascii="Times New Roman" w:hAnsi="Times New Roman"/>
        </w:rPr>
        <w:t>1 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D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物块从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到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运动的时间为</w:t>
      </w: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2 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AD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物块第一次减速运动的加速度大小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μg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=10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，运动到与传送带速度相同时，所用时间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，运动的位移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vertAlign w:val="subscript"/>
        </w:rPr>
        <w:t>0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  <w:r w:rsidRPr="00AE3ADE">
        <w:rPr>
          <w:rFonts w:ascii="Times New Roman" w:eastAsia="楷体" w:hAnsi="Times New Roman"/>
        </w:rPr>
        <w:t>，第二次做减速运动，加速度大小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μg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，所用时间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E3ADE">
        <w:rPr>
          <w:rFonts w:ascii="Times New Roman" w:hAnsi="Times New Roman"/>
        </w:rPr>
        <w:t>=1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，运动的位移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="Times New Roman" w:hAnsi="Times New Roman"/>
          <w:i/>
        </w:rPr>
        <w:t>vt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=1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  <w:r w:rsidRPr="00AE3ADE">
        <w:rPr>
          <w:rFonts w:ascii="Times New Roman" w:eastAsia="楷体" w:hAnsi="Times New Roman"/>
        </w:rPr>
        <w:t>，分析可得传送带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eastAsia="楷体" w:hAnsi="Times New Roman"/>
        </w:rPr>
        <w:t>、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eastAsia="楷体" w:hAnsi="Times New Roman"/>
        </w:rPr>
        <w:t>间的距离为</w:t>
      </w:r>
      <w:r w:rsidRPr="00AE3ADE">
        <w:rPr>
          <w:rFonts w:ascii="Times New Roman" w:hAnsi="Times New Roman"/>
          <w:i/>
        </w:rPr>
        <w:t>d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A</w:t>
      </w:r>
      <w:r w:rsidRPr="00AE3ADE">
        <w:rPr>
          <w:rFonts w:ascii="Times New Roman" w:eastAsia="楷体" w:hAnsi="Times New Roman"/>
        </w:rPr>
        <w:t>正确，</w:t>
      </w:r>
      <w:r w:rsidRPr="00AE3ADE">
        <w:rPr>
          <w:rFonts w:ascii="Times New Roman" w:hAnsi="Times New Roman"/>
        </w:rPr>
        <w:t>B</w:t>
      </w:r>
      <w:r w:rsidRPr="00AE3ADE">
        <w:rPr>
          <w:rFonts w:ascii="Times New Roman" w:eastAsia="楷体" w:hAnsi="Times New Roman"/>
        </w:rPr>
        <w:t>错误；运动的总时间为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s</w:t>
      </w:r>
      <w:r w:rsidRPr="00AE3ADE">
        <w:rPr>
          <w:rFonts w:ascii="Times New Roman" w:eastAsia="楷体" w:hAnsi="Times New Roman"/>
        </w:rPr>
        <w:t>，故</w:t>
      </w:r>
      <w:r w:rsidRPr="00AE3ADE">
        <w:rPr>
          <w:rFonts w:ascii="Times New Roman" w:hAnsi="Times New Roman"/>
        </w:rPr>
        <w:t>C</w:t>
      </w:r>
      <w:r w:rsidRPr="00AE3ADE">
        <w:rPr>
          <w:rFonts w:ascii="Times New Roman" w:eastAsia="楷体" w:hAnsi="Times New Roman"/>
        </w:rPr>
        <w:t>错误，</w:t>
      </w:r>
      <w:r w:rsidRPr="00AE3ADE">
        <w:rPr>
          <w:rFonts w:ascii="Times New Roman" w:hAnsi="Times New Roman"/>
        </w:rPr>
        <w:t>D</w:t>
      </w:r>
      <w:r w:rsidRPr="00AE3ADE">
        <w:rPr>
          <w:rFonts w:ascii="Times New Roman" w:eastAsia="楷体" w:hAnsi="Times New Roman"/>
        </w:rPr>
        <w:t>正确。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7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(12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2024·</w:t>
      </w:r>
      <w:r w:rsidRPr="00AE3ADE">
        <w:rPr>
          <w:rFonts w:ascii="Times New Roman" w:eastAsia="楷体" w:hAnsi="Times New Roman"/>
        </w:rPr>
        <w:t>广东深圳市二检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hAnsi="Times New Roman"/>
        </w:rPr>
        <w:t>快递物流已经深入我们的生活，准确迅速分拣是一个重要环节，图甲是快递分拣传送装置。它由两台传送带组成，一台水平传送带和一台倾斜传送带，图乙是该装置示意图，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hAnsi="Times New Roman"/>
        </w:rPr>
        <w:t>部分倾角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=37°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、</w:t>
      </w:r>
      <w:r w:rsidRPr="00AE3ADE">
        <w:rPr>
          <w:rFonts w:ascii="Times New Roman" w:hAnsi="Times New Roman"/>
          <w:i/>
        </w:rPr>
        <w:t>C</w:t>
      </w:r>
      <w:r w:rsidRPr="00AE3ADE">
        <w:rPr>
          <w:rFonts w:ascii="Times New Roman" w:hAnsi="Times New Roman"/>
        </w:rPr>
        <w:t>间距离忽略不计。已知水平传送带以</w:t>
      </w:r>
      <w:r w:rsidRPr="00AE3ADE">
        <w:rPr>
          <w:rFonts w:ascii="Times New Roman" w:hAnsi="Times New Roman"/>
        </w:rPr>
        <w:t>4 m/s</w:t>
      </w:r>
      <w:r w:rsidRPr="00AE3ADE">
        <w:rPr>
          <w:rFonts w:ascii="Times New Roman" w:hAnsi="Times New Roman"/>
        </w:rPr>
        <w:t>的速率顺时针转动。把一个可视为质点的货物无初速度放在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</w:rPr>
        <w:t>端，图丙为水平传送带</w:t>
      </w:r>
      <w:r w:rsidRPr="00AE3ADE">
        <w:rPr>
          <w:rFonts w:ascii="Times New Roman" w:hAnsi="Times New Roman"/>
          <w:i/>
        </w:rPr>
        <w:t>AB</w:t>
      </w:r>
      <w:r w:rsidRPr="00AE3ADE">
        <w:rPr>
          <w:rFonts w:ascii="Times New Roman" w:hAnsi="Times New Roman"/>
        </w:rPr>
        <w:t>段数控设备记录的货物的运动图像，</w:t>
      </w:r>
      <w:r w:rsidRPr="00AE3ADE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3 s</w:t>
      </w:r>
      <w:r w:rsidRPr="00AE3ADE">
        <w:rPr>
          <w:rFonts w:ascii="Times New Roman" w:hAnsi="Times New Roman"/>
        </w:rPr>
        <w:t>时货物刚好达到</w:t>
      </w:r>
      <w:r w:rsidRPr="00AE3ADE">
        <w:rPr>
          <w:rFonts w:ascii="Times New Roman" w:hAnsi="Times New Roman"/>
          <w:i/>
        </w:rPr>
        <w:t>B</w:t>
      </w:r>
      <w:r w:rsidRPr="00AE3ADE">
        <w:rPr>
          <w:rFonts w:ascii="Times New Roman" w:hAnsi="Times New Roman"/>
        </w:rPr>
        <w:t>端，且速率不变滑上</w:t>
      </w:r>
      <w:r w:rsidRPr="00AE3ADE">
        <w:rPr>
          <w:rFonts w:ascii="Times New Roman" w:hAnsi="Times New Roman"/>
          <w:i/>
        </w:rPr>
        <w:t>C</w:t>
      </w:r>
      <w:r w:rsidRPr="00AE3ADE">
        <w:rPr>
          <w:rFonts w:ascii="Times New Roman" w:hAnsi="Times New Roman"/>
        </w:rPr>
        <w:t>端，已知两段传送带与货物间的动摩擦因数相同。重力加速度</w:t>
      </w:r>
      <w:r w:rsidRPr="00AE3ADE">
        <w:rPr>
          <w:rFonts w:ascii="Times New Roman" w:hAnsi="Times New Roman"/>
          <w:i/>
        </w:rPr>
        <w:t>g</w:t>
      </w:r>
      <w:r w:rsidRPr="00AE3ADE">
        <w:rPr>
          <w:rFonts w:ascii="Times New Roman" w:hAnsi="Times New Roman"/>
        </w:rPr>
        <w:t>取</w:t>
      </w:r>
      <w:r w:rsidRPr="00AE3ADE">
        <w:rPr>
          <w:rFonts w:ascii="Times New Roman" w:hAnsi="Times New Roman"/>
        </w:rPr>
        <w:t>10 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，</w:t>
      </w:r>
      <w:r w:rsidRPr="00AE3ADE">
        <w:rPr>
          <w:rFonts w:ascii="Times New Roman" w:hAnsi="Times New Roman"/>
        </w:rPr>
        <w:t>sin 37°=0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hAnsi="Times New Roman"/>
        </w:rPr>
        <w:t>。求：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47370E01" wp14:editId="262110CF">
            <wp:extent cx="757555" cy="862330"/>
            <wp:effectExtent l="0" t="0" r="4445" b="0"/>
            <wp:docPr id="14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5D8EA3DF" wp14:editId="44319793">
            <wp:extent cx="2733675" cy="971550"/>
            <wp:effectExtent l="0" t="0" r="9525" b="0"/>
            <wp:docPr id="148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(1)(4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水平传送带</w:t>
      </w:r>
      <w:r w:rsidRPr="00AE3ADE">
        <w:rPr>
          <w:rFonts w:ascii="Times New Roman" w:hAnsi="Times New Roman"/>
          <w:i/>
        </w:rPr>
        <w:t>AB</w:t>
      </w:r>
      <w:r w:rsidRPr="00AE3ADE">
        <w:rPr>
          <w:rFonts w:ascii="Times New Roman" w:hAnsi="Times New Roman"/>
        </w:rPr>
        <w:t>的长度及动摩擦因数；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</w:rPr>
        <w:t>(2)(8</w:t>
      </w:r>
      <w:r w:rsidRPr="00AE3ADE">
        <w:rPr>
          <w:rFonts w:ascii="Times New Roman" w:hAnsi="Times New Roman"/>
        </w:rPr>
        <w:t>分</w:t>
      </w:r>
      <w:r w:rsidRPr="00AE3ADE">
        <w:rPr>
          <w:rFonts w:ascii="Times New Roman" w:hAnsi="Times New Roman"/>
        </w:rPr>
        <w:t>)</w:t>
      </w:r>
      <w:r w:rsidRPr="00AE3ADE">
        <w:rPr>
          <w:rFonts w:ascii="Times New Roman" w:hAnsi="Times New Roman"/>
        </w:rPr>
        <w:t>若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hAnsi="Times New Roman"/>
        </w:rPr>
        <w:t>段的长度为</w:t>
      </w:r>
      <w:r w:rsidRPr="00AE3ADE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m</w:t>
      </w:r>
      <w:r w:rsidRPr="00AE3ADE">
        <w:rPr>
          <w:rFonts w:ascii="Times New Roman" w:hAnsi="Times New Roman"/>
        </w:rPr>
        <w:t>，则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hAnsi="Times New Roman"/>
        </w:rPr>
        <w:t>部分传送带速度至少为多少，快递员才能在</w:t>
      </w:r>
      <w:r w:rsidRPr="00AE3ADE">
        <w:rPr>
          <w:rFonts w:ascii="Times New Roman" w:hAnsi="Times New Roman"/>
          <w:i/>
        </w:rPr>
        <w:t>D</w:t>
      </w:r>
      <w:r w:rsidRPr="00AE3ADE">
        <w:rPr>
          <w:rFonts w:ascii="Times New Roman" w:hAnsi="Times New Roman"/>
        </w:rPr>
        <w:t>端取到货物。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答案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(1)3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 m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hAnsi="Times New Roman"/>
        </w:rPr>
        <w:t>(2)3 m/s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黑体" w:hAnsi="Times New Roman"/>
        </w:rPr>
        <w:t>解析</w:t>
      </w:r>
      <w:r w:rsidRPr="00AE3ADE">
        <w:rPr>
          <w:rFonts w:ascii="Times New Roman" w:hAnsi="Times New Roman"/>
        </w:rPr>
        <w:t xml:space="preserve">　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1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eastAsia="楷体" w:hAnsi="Times New Roman"/>
        </w:rPr>
        <w:t>由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eastAsia="楷体" w:hAnsi="Times New Roman"/>
        </w:rPr>
        <w:t>图像可知，传送带</w:t>
      </w:r>
      <w:r w:rsidRPr="00AE3ADE">
        <w:rPr>
          <w:rFonts w:ascii="Times New Roman" w:hAnsi="Times New Roman"/>
          <w:i/>
        </w:rPr>
        <w:t>AB</w:t>
      </w:r>
      <w:r w:rsidRPr="00AE3ADE">
        <w:rPr>
          <w:rFonts w:ascii="Times New Roman" w:eastAsia="楷体" w:hAnsi="Times New Roman"/>
        </w:rPr>
        <w:t>段的长度为</w:t>
      </w:r>
      <w:r w:rsidRPr="00AE3ADE">
        <w:rPr>
          <w:rFonts w:ascii="Times New Roman" w:hAnsi="Times New Roman"/>
          <w:i/>
        </w:rPr>
        <w:t>L</w:t>
      </w:r>
      <w:r w:rsidRPr="00AE3ADE">
        <w:rPr>
          <w:rFonts w:ascii="Times New Roman" w:hAnsi="Times New Roman"/>
          <w:i/>
          <w:vertAlign w:val="subscript"/>
        </w:rPr>
        <w:t>AB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E3ADE">
        <w:rPr>
          <w:rFonts w:asciiTheme="majorEastAsia" w:eastAsiaTheme="majorEastAsia" w:hAnsiTheme="majorEastAsia"/>
        </w:rPr>
        <w:t>×</w:t>
      </w: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5+1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3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Theme="majorEastAsia" w:eastAsiaTheme="majorEastAsia" w:hAnsiTheme="majorEastAsia"/>
        </w:rPr>
        <w:t>×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m=3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6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AE3ADE">
        <w:rPr>
          <w:rFonts w:ascii="Times New Roman" w:eastAsia="楷体" w:hAnsi="Times New Roman"/>
        </w:rPr>
        <w:t>货物在水平传送带上运动时，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根据牛顿第二定律可得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hAnsi="Times New Roman"/>
          <w:vertAlign w:val="subscript"/>
        </w:rPr>
        <w:t>1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由题图丙可知在传送带</w:t>
      </w:r>
      <w:r w:rsidRPr="00AE3ADE">
        <w:rPr>
          <w:rFonts w:ascii="Times New Roman" w:hAnsi="Times New Roman"/>
          <w:i/>
        </w:rPr>
        <w:t>AB</w:t>
      </w:r>
      <w:r w:rsidRPr="00AE3ADE">
        <w:rPr>
          <w:rFonts w:ascii="Times New Roman" w:eastAsia="楷体" w:hAnsi="Times New Roman"/>
        </w:rPr>
        <w:t>上的加速过程加速度为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0.8</m:t>
            </m:r>
          </m:den>
        </m:f>
      </m:oMath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hAnsi="Times New Roman"/>
        </w:rPr>
        <w:t>=5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  <w:r w:rsidRPr="00AE3ADE">
        <w:rPr>
          <w:rFonts w:ascii="Times New Roman" w:eastAsia="楷体" w:hAnsi="Times New Roman"/>
        </w:rPr>
        <w:t>，则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</w:rPr>
        <w:t>=0</w:t>
      </w:r>
      <w:r w:rsidRPr="00BE216D">
        <w:rPr>
          <w:rFonts w:ascii="Times New Roman" w:hAnsi="Times New Roman"/>
        </w:rPr>
        <w:t>.</w:t>
      </w:r>
      <w:r w:rsidRPr="00AE3ADE">
        <w:rPr>
          <w:rFonts w:ascii="Times New Roman" w:hAnsi="Times New Roman"/>
        </w:rPr>
        <w:t>5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(</w:t>
      </w:r>
      <w:r w:rsidRPr="00AE3ADE">
        <w:rPr>
          <w:rFonts w:ascii="Times New Roman" w:hAnsi="Times New Roman"/>
        </w:rPr>
        <w:t>2</w:t>
      </w:r>
      <w:r w:rsidRPr="00AE3ADE">
        <w:rPr>
          <w:rFonts w:ascii="Times New Roman" w:eastAsia="楷体" w:hAnsi="Times New Roman"/>
        </w:rPr>
        <w:t>)</w:t>
      </w:r>
      <w:r w:rsidRPr="00AE3ADE">
        <w:rPr>
          <w:rFonts w:ascii="Times New Roman" w:eastAsia="楷体" w:hAnsi="Times New Roman"/>
        </w:rPr>
        <w:t>依题意，货物以</w:t>
      </w:r>
      <w:r w:rsidRPr="00AE3ADE">
        <w:rPr>
          <w:rFonts w:ascii="Times New Roman" w:hAnsi="Times New Roman"/>
        </w:rPr>
        <w:t>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eastAsia="楷体" w:hAnsi="Times New Roman"/>
        </w:rPr>
        <w:t>滑上倾斜传送带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eastAsia="楷体" w:hAnsi="Times New Roman"/>
        </w:rPr>
        <w:t>部分，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eastAsia="楷体" w:hAnsi="Times New Roman"/>
        </w:rPr>
        <w:t>部分传送带以顺时针方向转动但速度未知，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第一种情况：若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eastAsia="楷体" w:hAnsi="Times New Roman"/>
        </w:rPr>
        <w:t>部分传送带速度大于货物到</w:t>
      </w:r>
      <w:r w:rsidRPr="00AE3ADE">
        <w:rPr>
          <w:rFonts w:ascii="Times New Roman" w:hAnsi="Times New Roman"/>
          <w:i/>
        </w:rPr>
        <w:t>C</w:t>
      </w:r>
      <w:r w:rsidRPr="00AE3ADE">
        <w:rPr>
          <w:rFonts w:ascii="Times New Roman" w:eastAsia="楷体" w:hAnsi="Times New Roman"/>
        </w:rPr>
        <w:t>点的速度，不符合传送带速度取最小的情况，故舍弃；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第二种情况：若</w:t>
      </w:r>
      <w:r w:rsidRPr="00AE3ADE">
        <w:rPr>
          <w:rFonts w:ascii="Times New Roman" w:hAnsi="Times New Roman"/>
          <w:i/>
        </w:rPr>
        <w:t>CD</w:t>
      </w:r>
      <w:r w:rsidRPr="00AE3ADE">
        <w:rPr>
          <w:rFonts w:ascii="Times New Roman" w:eastAsia="楷体" w:hAnsi="Times New Roman"/>
        </w:rPr>
        <w:t>部分传送带速度小于货物到</w:t>
      </w:r>
      <w:r w:rsidRPr="00AE3ADE">
        <w:rPr>
          <w:rFonts w:ascii="Times New Roman" w:hAnsi="Times New Roman"/>
          <w:i/>
        </w:rPr>
        <w:t>C</w:t>
      </w:r>
      <w:r w:rsidRPr="00AE3ADE">
        <w:rPr>
          <w:rFonts w:ascii="Times New Roman" w:eastAsia="楷体" w:hAnsi="Times New Roman"/>
        </w:rPr>
        <w:t>点的速度，货物所受摩擦力方向沿传送带向下，则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=10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故货物先做匀减速直线运动，等到与传送带共速时由于</w:t>
      </w:r>
      <w:r w:rsidRPr="00AE3ADE">
        <w:rPr>
          <w:rFonts w:ascii="Times New Roman" w:hAnsi="Times New Roman"/>
          <w:i/>
        </w:rPr>
        <w:t>μ</w:t>
      </w:r>
      <w:r w:rsidRPr="00AE3ADE">
        <w:rPr>
          <w:rFonts w:ascii="Times New Roman" w:hAnsi="Times New Roman"/>
        </w:rPr>
        <w:t>&lt;tan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eastAsia="楷体" w:hAnsi="Times New Roman"/>
        </w:rPr>
        <w:t>，故共速后将仍做匀减速直线运动，则有</w:t>
      </w:r>
      <w:r w:rsidRPr="00AE3ADE">
        <w:rPr>
          <w:rFonts w:ascii="Times New Roman" w:hAnsi="Times New Roman"/>
          <w:i/>
        </w:rPr>
        <w:t>mg</w:t>
      </w:r>
      <w:r w:rsidRPr="00AE3ADE">
        <w:rPr>
          <w:rFonts w:ascii="Times New Roman" w:hAnsi="Times New Roman"/>
        </w:rPr>
        <w:t>sin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μmg</w:t>
      </w:r>
      <w:r w:rsidRPr="00AE3ADE">
        <w:rPr>
          <w:rFonts w:ascii="Times New Roman" w:hAnsi="Times New Roman"/>
        </w:rPr>
        <w:t>cos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  <w:i/>
        </w:rPr>
        <w:t>θ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ma</w:t>
      </w:r>
      <w:r w:rsidRPr="00AE3ADE">
        <w:rPr>
          <w:rFonts w:ascii="Times New Roman" w:hAnsi="Times New Roman"/>
          <w:vertAlign w:val="subscript"/>
        </w:rPr>
        <w:t>3</w:t>
      </w:r>
      <w:r w:rsidRPr="00AE3ADE">
        <w:rPr>
          <w:rFonts w:ascii="Times New Roman" w:eastAsia="楷体" w:hAnsi="Times New Roman"/>
        </w:rPr>
        <w:t>，解得</w:t>
      </w:r>
      <w:r w:rsidRPr="00AE3ADE">
        <w:rPr>
          <w:rFonts w:ascii="Times New Roman" w:hAnsi="Times New Roman"/>
          <w:i/>
        </w:rPr>
        <w:t>a</w:t>
      </w:r>
      <w:r w:rsidRPr="00AE3ADE">
        <w:rPr>
          <w:rFonts w:ascii="Times New Roman" w:hAnsi="Times New Roman"/>
          <w:vertAlign w:val="subscript"/>
        </w:rPr>
        <w:t>3</w:t>
      </w:r>
      <w:r w:rsidRPr="00AE3ADE">
        <w:rPr>
          <w:rFonts w:ascii="Times New Roman" w:hAnsi="Times New Roman"/>
        </w:rPr>
        <w:t>=2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hAnsi="Times New Roman"/>
          <w:vertAlign w:val="superscript"/>
        </w:rPr>
        <w:t>2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AE3ADE">
        <w:rPr>
          <w:rFonts w:ascii="Times New Roman" w:hAnsi="Times New Roman"/>
          <w:noProof/>
        </w:rPr>
        <w:drawing>
          <wp:inline distT="0" distB="0" distL="0" distR="0" wp14:anchorId="3D90BC04" wp14:editId="7489C895">
            <wp:extent cx="1114425" cy="938530"/>
            <wp:effectExtent l="0" t="0" r="9525" b="0"/>
            <wp:docPr id="14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</w:rPr>
        <w:t>-</w:t>
      </w:r>
      <w:r w:rsidRPr="00AE3ADE">
        <w:rPr>
          <w:rFonts w:ascii="Times New Roman" w:hAnsi="Times New Roman"/>
          <w:i/>
        </w:rPr>
        <w:t>t</w:t>
      </w:r>
      <w:r w:rsidRPr="00AE3ADE">
        <w:rPr>
          <w:rFonts w:ascii="Times New Roman" w:eastAsia="楷体" w:hAnsi="Times New Roman"/>
        </w:rPr>
        <w:t>图像如图：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则有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E3ADE">
        <w:rPr>
          <w:rFonts w:ascii="Times New Roman" w:eastAsia="楷体" w:hAnsi="Times New Roman"/>
        </w:rPr>
        <w:t>，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其中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  <w:i/>
          <w:vertAlign w:val="subscript"/>
        </w:rPr>
        <w:t>C</w:t>
      </w:r>
      <w:r w:rsidRPr="00AE3ADE">
        <w:rPr>
          <w:rFonts w:ascii="Times New Roman" w:hAnsi="Times New Roman"/>
        </w:rPr>
        <w:t>=4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AE3ADE">
        <w:rPr>
          <w:rFonts w:ascii="Times New Roman" w:eastAsia="楷体" w:hAnsi="Times New Roman"/>
        </w:rPr>
        <w:t>，</w:t>
      </w:r>
      <w:r w:rsidRPr="00AE3ADE">
        <w:rPr>
          <w:rFonts w:ascii="Times New Roman" w:hAnsi="Times New Roman"/>
          <w:i/>
        </w:rPr>
        <w:t>L</w:t>
      </w:r>
      <w:r w:rsidRPr="00AE3ADE">
        <w:rPr>
          <w:rFonts w:ascii="Times New Roman" w:hAnsi="Times New Roman"/>
          <w:i/>
          <w:vertAlign w:val="subscript"/>
        </w:rPr>
        <w:t>CD</w:t>
      </w:r>
      <w:r w:rsidRPr="00AE3ADE">
        <w:rPr>
          <w:rFonts w:ascii="Times New Roman" w:hAnsi="Times New Roman"/>
        </w:rPr>
        <w:t>=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1</w:t>
      </w:r>
      <w:r w:rsidRPr="00AE3ADE">
        <w:rPr>
          <w:rFonts w:ascii="Times New Roman" w:hAnsi="Times New Roman"/>
        </w:rPr>
        <w:t>+</w:t>
      </w:r>
      <w:r w:rsidRPr="00AE3ADE">
        <w:rPr>
          <w:rFonts w:ascii="Times New Roman" w:hAnsi="Times New Roman"/>
          <w:i/>
        </w:rPr>
        <w:t>s</w:t>
      </w:r>
      <w:r w:rsidRPr="00AE3ADE">
        <w:rPr>
          <w:rFonts w:ascii="Times New Roman" w:hAnsi="Times New Roman"/>
          <w:vertAlign w:val="subscript"/>
        </w:rPr>
        <w:t>2</w:t>
      </w:r>
      <w:r w:rsidRPr="00AE3ADE">
        <w:rPr>
          <w:rFonts w:ascii="Times New Roman" w:eastAsia="楷体" w:hAnsi="Times New Roman"/>
        </w:rPr>
        <w:t>，</w:t>
      </w:r>
    </w:p>
    <w:p w:rsidR="006B6CED" w:rsidRPr="00AE3ADE" w:rsidRDefault="006B6CED" w:rsidP="006B6CED">
      <w:pPr>
        <w:tabs>
          <w:tab w:val="left" w:pos="2268"/>
          <w:tab w:val="left" w:pos="4536"/>
          <w:tab w:val="left" w:pos="6663"/>
        </w:tabs>
        <w:spacing w:line="360" w:lineRule="auto"/>
        <w:rPr>
          <w:rFonts w:ascii="Times New Roman" w:hAnsi="Times New Roman"/>
        </w:rPr>
      </w:pPr>
      <w:r w:rsidRPr="00AE3ADE">
        <w:rPr>
          <w:rFonts w:ascii="Times New Roman" w:eastAsia="楷体" w:hAnsi="Times New Roman"/>
        </w:rPr>
        <w:t>解得</w:t>
      </w:r>
      <w:r w:rsidRPr="00AE3ADE">
        <w:rPr>
          <w:rFonts w:ascii="Times New Roman" w:hAnsi="Times New Roman"/>
          <w:i/>
        </w:rPr>
        <w:t>v</w:t>
      </w:r>
      <w:r w:rsidRPr="00AE3ADE">
        <w:rPr>
          <w:rFonts w:ascii="Times New Roman" w:hAnsi="Times New Roman"/>
        </w:rPr>
        <w:t>=3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eastAsia="楷体" w:hAnsi="Times New Roman"/>
        </w:rPr>
        <w:t>，即传送带的速度至少为</w:t>
      </w:r>
      <w:r w:rsidRPr="00AE3ADE">
        <w:rPr>
          <w:rFonts w:ascii="Times New Roman" w:hAnsi="Times New Roman"/>
        </w:rPr>
        <w:t>3</w:t>
      </w:r>
      <w:r w:rsidRPr="00AE3ADE">
        <w:rPr>
          <w:rFonts w:ascii="Times New Roman" w:eastAsia="楷体" w:hAnsi="Times New Roman"/>
        </w:rPr>
        <w:t xml:space="preserve"> </w:t>
      </w:r>
      <w:r w:rsidRPr="00AE3ADE">
        <w:rPr>
          <w:rFonts w:ascii="Times New Roman" w:hAnsi="Times New Roman"/>
        </w:rPr>
        <w:t>m/s</w:t>
      </w:r>
      <w:r w:rsidRPr="00AE3ADE">
        <w:rPr>
          <w:rFonts w:ascii="Times New Roman" w:eastAsia="楷体" w:hAnsi="Times New Roman"/>
        </w:rPr>
        <w:t>快递员才能在</w:t>
      </w:r>
      <w:r w:rsidRPr="00AE3ADE">
        <w:rPr>
          <w:rFonts w:ascii="Times New Roman" w:hAnsi="Times New Roman"/>
          <w:i/>
        </w:rPr>
        <w:t>D</w:t>
      </w:r>
      <w:r w:rsidRPr="00AE3ADE">
        <w:rPr>
          <w:rFonts w:ascii="Times New Roman" w:eastAsia="楷体" w:hAnsi="Times New Roman"/>
        </w:rPr>
        <w:t>端取到货物。</w:t>
      </w:r>
    </w:p>
    <w:sectPr w:rsidR="006B6CED" w:rsidRPr="00AE3AD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854" w:rsidRDefault="008A4854" w:rsidP="006C537E">
      <w:pPr>
        <w:pStyle w:val="a3"/>
      </w:pPr>
      <w:r>
        <w:separator/>
      </w:r>
    </w:p>
  </w:endnote>
  <w:endnote w:type="continuationSeparator" w:id="0">
    <w:p w:rsidR="008A4854" w:rsidRDefault="008A485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854" w:rsidRDefault="008A4854">
      <w:pPr>
        <w:pStyle w:val="a3"/>
      </w:pPr>
      <w:r>
        <w:separator/>
      </w:r>
    </w:p>
  </w:footnote>
  <w:footnote w:type="continuationSeparator" w:id="0">
    <w:p w:rsidR="008A4854" w:rsidRDefault="008A485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1F27"/>
    <w:rsid w:val="00686401"/>
    <w:rsid w:val="006A46D5"/>
    <w:rsid w:val="006B6CED"/>
    <w:rsid w:val="006C537E"/>
    <w:rsid w:val="006E28A5"/>
    <w:rsid w:val="00720332"/>
    <w:rsid w:val="00790CFD"/>
    <w:rsid w:val="00805A6B"/>
    <w:rsid w:val="0081363D"/>
    <w:rsid w:val="00822022"/>
    <w:rsid w:val="00834DAC"/>
    <w:rsid w:val="00843D10"/>
    <w:rsid w:val="008A4854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notes" Target="foot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27</cp:revision>
  <dcterms:created xsi:type="dcterms:W3CDTF">2026-03-11T07:05:00Z</dcterms:created>
  <dcterms:modified xsi:type="dcterms:W3CDTF">2026-03-12T07:48:00Z</dcterms:modified>
</cp:coreProperties>
</file>